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3655" w14:textId="11AD1858" w:rsidR="00626957" w:rsidRPr="00410DED" w:rsidRDefault="00626957" w:rsidP="00626957">
      <w:pPr>
        <w:spacing w:before="0" w:after="0" w:line="240" w:lineRule="auto"/>
        <w:rPr>
          <w:rStyle w:val="Bold"/>
          <w:rFonts w:ascii="Calibri" w:eastAsia="Calibri" w:hAnsi="Calibri" w:cs="Calibri"/>
          <w:b w:val="0"/>
          <w:bCs w:val="0"/>
          <w:color w:val="auto"/>
          <w:szCs w:val="24"/>
        </w:rPr>
      </w:pPr>
      <w:r w:rsidRPr="00410DED">
        <w:rPr>
          <w:rStyle w:val="Bold"/>
          <w:rFonts w:ascii="Calibri" w:hAnsi="Calibri" w:cs="Calibri"/>
          <w:color w:val="0D0D0D" w:themeColor="text1" w:themeTint="F2"/>
          <w:sz w:val="22"/>
        </w:rPr>
        <w:t>Department</w:t>
      </w:r>
      <w:r w:rsidR="00410DED" w:rsidRPr="00410DED">
        <w:rPr>
          <w:rFonts w:ascii="Calibri" w:hAnsi="Calibri" w:cs="Calibri"/>
          <w:b/>
          <w:bCs/>
          <w:szCs w:val="24"/>
        </w:rPr>
        <w:t>:</w:t>
      </w:r>
      <w:r w:rsidR="00410DED" w:rsidRPr="00410DE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-1304771467"/>
          <w:placeholder>
            <w:docPart w:val="45DD8C2DBBE9470BB1C3C54A4919EA8B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ervices" w:value="Community Services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410DED"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sdtContent>
      </w:sdt>
    </w:p>
    <w:p w14:paraId="0BA41360" w14:textId="7743CD5C" w:rsidR="00205EB0" w:rsidRPr="00410DED" w:rsidRDefault="00205EB0" w:rsidP="009A13B1">
      <w:pPr>
        <w:spacing w:before="0" w:after="80" w:line="240" w:lineRule="exact"/>
        <w:rPr>
          <w:rStyle w:val="Bold"/>
          <w:rFonts w:ascii="Calibri" w:hAnsi="Calibri" w:cs="Calibri"/>
          <w:b w:val="0"/>
          <w:bCs w:val="0"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color w:val="0D0D0D" w:themeColor="text1" w:themeTint="F2"/>
          <w:sz w:val="22"/>
        </w:rPr>
        <w:t>Department Head:</w:t>
      </w:r>
      <w:r w:rsidR="009A13B1" w:rsidRPr="00410DED">
        <w:rPr>
          <w:rStyle w:val="Bold"/>
          <w:rFonts w:ascii="Calibri" w:hAnsi="Calibri" w:cs="Calibri"/>
          <w:b w:val="0"/>
          <w:bCs w:val="0"/>
          <w:color w:val="0D0D0D" w:themeColor="text1" w:themeTint="F2"/>
          <w:sz w:val="22"/>
        </w:rPr>
        <w:t xml:space="preserve"> </w:t>
      </w:r>
    </w:p>
    <w:p w14:paraId="313B020A" w14:textId="77777777" w:rsidR="00331B3A" w:rsidRPr="00410DED" w:rsidRDefault="00331B3A" w:rsidP="009A13B1">
      <w:pPr>
        <w:spacing w:before="0" w:after="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4562A5C0" w14:textId="447A6BF4" w:rsidR="00331B3A" w:rsidRPr="00410DED" w:rsidRDefault="00331B3A" w:rsidP="009A13B1">
      <w:pPr>
        <w:spacing w:before="0" w:after="8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Regular or Supplemental RCA:</w:t>
      </w:r>
      <w:r w:rsidR="006B6971" w:rsidRPr="00410DED">
        <w:rPr>
          <w:rFonts w:ascii="Calibri" w:hAnsi="Calibri" w:cs="Calibri"/>
          <w:b/>
          <w:bCs/>
          <w:sz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</w:rPr>
          <w:id w:val="1785539339"/>
          <w:placeholder>
            <w:docPart w:val="05A3B383F570446DA4185B6C12E285C0"/>
          </w:placeholder>
          <w:showingPlcHdr/>
          <w:dropDownList>
            <w:listItem w:value="Choose an item."/>
            <w:listItem w:displayText="Regular RCA" w:value="Regular RCA"/>
            <w:listItem w:displayText="Supplemental RCA" w:value="Supplemental RCA"/>
          </w:dropDownList>
        </w:sdtPr>
        <w:sdtEndPr/>
        <w:sdtContent>
          <w:r w:rsidR="006B6971"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sdtContent>
      </w:sdt>
    </w:p>
    <w:p w14:paraId="7B27BE1F" w14:textId="3FCA0D07" w:rsidR="00777F80" w:rsidRPr="00410DED" w:rsidRDefault="008A48D8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Type of Request: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Investment Memo</w:t>
      </w:r>
    </w:p>
    <w:p w14:paraId="4F83B4C9" w14:textId="640E61C6" w:rsidR="006B6971" w:rsidRPr="00410DED" w:rsidRDefault="00EC291C" w:rsidP="009A13B1">
      <w:pPr>
        <w:spacing w:before="0" w:after="80" w:line="240" w:lineRule="exact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Investment Memo Type:</w:t>
      </w:r>
      <w:r w:rsidRPr="00410DED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</w:rPr>
          <w:id w:val="-569196508"/>
          <w:placeholder>
            <w:docPart w:val="E52D374C949F458AA20B3130D822FBAD"/>
          </w:placeholder>
          <w:showingPlcHdr/>
          <w:dropDownList>
            <w:listItem w:value="Choose an item."/>
            <w:listItem w:displayText="Preliminary Investment Memo" w:value="Preliminary Investment Memo"/>
            <w:listItem w:displayText="Final Investment Memo" w:value="Final Investment Memo"/>
            <w:listItem w:displayText="Change Investment Memo" w:value="Change Investment Memo"/>
          </w:dropDownList>
        </w:sdtPr>
        <w:sdtEndPr/>
        <w:sdtContent>
          <w:r w:rsidR="00DE1961"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sdtContent>
      </w:sdt>
    </w:p>
    <w:p w14:paraId="1225CCEB" w14:textId="77777777" w:rsidR="009A13B1" w:rsidRPr="00410DED" w:rsidRDefault="009A13B1" w:rsidP="009A13B1">
      <w:pPr>
        <w:spacing w:before="0" w:after="0" w:line="240" w:lineRule="exact"/>
        <w:rPr>
          <w:rStyle w:val="Bold"/>
          <w:rFonts w:ascii="Calibri" w:hAnsi="Calibri" w:cs="Calibri"/>
          <w:color w:val="0D0D0D" w:themeColor="text1" w:themeTint="F2"/>
          <w:sz w:val="22"/>
        </w:rPr>
      </w:pPr>
    </w:p>
    <w:p w14:paraId="542AAFF5" w14:textId="30F71678" w:rsidR="006B6971" w:rsidRPr="00410DED" w:rsidRDefault="006B6971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color w:val="0D0D0D" w:themeColor="text1" w:themeTint="F2"/>
          <w:sz w:val="22"/>
        </w:rPr>
        <w:t>Project Name:</w:t>
      </w:r>
      <w:r w:rsidRPr="002B5B74">
        <w:rPr>
          <w:rStyle w:val="Bold"/>
          <w:rFonts w:ascii="Calibri" w:hAnsi="Calibri" w:cs="Calibri"/>
          <w:b w:val="0"/>
          <w:bCs w:val="0"/>
          <w:color w:val="0D0D0D" w:themeColor="text1" w:themeTint="F2"/>
          <w:sz w:val="22"/>
        </w:rPr>
        <w:t xml:space="preserve"> </w:t>
      </w:r>
    </w:p>
    <w:p w14:paraId="5DBFECCE" w14:textId="77777777" w:rsidR="0035593D" w:rsidRPr="00410DED" w:rsidRDefault="0035593D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Project ID 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>(if applicable)</w:t>
      </w: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:</w:t>
      </w:r>
      <w:r w:rsidRPr="002B5B74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26EC895B" w14:textId="70EA1191" w:rsidR="0035593D" w:rsidRPr="00410DED" w:rsidRDefault="0035593D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Vendor Legal Name 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>(if applicable)</w:t>
      </w: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  <w:r w:rsidR="002B5B74">
        <w:rPr>
          <w:rFonts w:ascii="Calibri" w:hAnsi="Calibri" w:cs="Calibri"/>
          <w:iCs/>
          <w:color w:val="0D0D0D" w:themeColor="text1" w:themeTint="F2"/>
          <w:sz w:val="22"/>
        </w:rPr>
        <w:t>N/A</w:t>
      </w:r>
    </w:p>
    <w:p w14:paraId="50B7E3E2" w14:textId="77777777" w:rsidR="007047E5" w:rsidRPr="00410DED" w:rsidRDefault="007047E5" w:rsidP="009A13B1">
      <w:pPr>
        <w:spacing w:before="0" w:after="8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7CFA7B76" w14:textId="2B6CB4CD" w:rsidR="009C6DA6" w:rsidRPr="00410DED" w:rsidRDefault="009C6DA6" w:rsidP="009C6DA6">
      <w:pPr>
        <w:spacing w:before="0" w:after="80" w:line="240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MWDBE Contracted Goal (if applicable):</w:t>
      </w:r>
      <w:r w:rsidR="0082626D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 </w:t>
      </w:r>
      <w:r w:rsidR="00BF5E91" w:rsidRPr="00410DED">
        <w:rPr>
          <w:rFonts w:ascii="Calibri" w:hAnsi="Calibri" w:cs="Calibri"/>
          <w:iCs/>
          <w:color w:val="0D0D0D" w:themeColor="text1" w:themeTint="F2"/>
          <w:sz w:val="22"/>
        </w:rPr>
        <w:t>N/A</w:t>
      </w:r>
    </w:p>
    <w:p w14:paraId="305F632A" w14:textId="1B7BD677" w:rsidR="009C6DA6" w:rsidRPr="00410DED" w:rsidRDefault="009C6DA6" w:rsidP="009C6DA6">
      <w:pPr>
        <w:spacing w:before="0" w:after="80" w:line="240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MWDBE Current Achievement (if applicable):</w:t>
      </w:r>
      <w:r w:rsidR="00BF5E91"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N/A</w:t>
      </w:r>
      <w:r w:rsidR="0082626D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 </w:t>
      </w:r>
    </w:p>
    <w:p w14:paraId="566C217E" w14:textId="2A156F01" w:rsidR="009C6DA6" w:rsidRPr="00410DED" w:rsidRDefault="009C6DA6" w:rsidP="009C6DA6">
      <w:pPr>
        <w:spacing w:before="0" w:after="80" w:line="240" w:lineRule="auto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Justification for 0% MWDBE Participation Goal:  </w:t>
      </w:r>
      <w:sdt>
        <w:sdtPr>
          <w:rPr>
            <w:rFonts w:ascii="Calibri" w:hAnsi="Calibri" w:cs="Calibri"/>
            <w:szCs w:val="24"/>
          </w:rPr>
          <w:id w:val="-344168222"/>
          <w:placeholder>
            <w:docPart w:val="85F581F724384DB18E849005852FC461"/>
          </w:placeholder>
          <w:dropDownList>
            <w:listItem w:value="Choose an item."/>
            <w:listItem w:displayText="N/A - Goal not applicable to request" w:value="N/A - Goal not applicable to request"/>
            <w:listItem w:displayText="N/A - Goal is not 0% and is listed above" w:value="N/A - Goal is not 0% and is listed above"/>
            <w:listItem w:displayText="N/A - project was awarded prior to launch of County's M/WBE Program" w:value="N/A - project was awarded prior to launch of County's M/WBE Program"/>
            <w:listItem w:displayText="N/A - Personal Services Agreement" w:value="N/A - Personal Services Agreement"/>
            <w:listItem w:displayText="Exempt - Emergency" w:value="Exempt - Emergency"/>
            <w:listItem w:displayText="Exempt - Funding Source" w:value="Exempt - Funding Source"/>
            <w:listItem w:displayText="Exempt - Real Estate Purchases" w:value="Exempt - Real Estate Purchases"/>
            <w:listItem w:displayText="Exempt - Sole Source" w:value="Exempt - Sole Source"/>
            <w:listItem w:displayText="0% - Drop Shipped" w:value="0% - Drop Shipped"/>
            <w:listItem w:displayText="0% - Non-Divisible" w:value="0% - Non-Divisible"/>
            <w:listItem w:displayText="0% - Specialized, Technical, or Unique in Nature" w:value="0% - Specialized, Technical, or Unique in Nature"/>
            <w:listItem w:displayText="0% - Minimal MWDBE Availability" w:value="0% - Minimal MWDBE Availability"/>
          </w:dropDownList>
        </w:sdtPr>
        <w:sdtEndPr/>
        <w:sdtContent>
          <w:r w:rsidR="00BF5E91" w:rsidRPr="00410DED">
            <w:rPr>
              <w:rFonts w:ascii="Calibri" w:hAnsi="Calibri" w:cs="Calibri"/>
              <w:szCs w:val="24"/>
            </w:rPr>
            <w:t>N/A - Goal not applicable to request</w:t>
          </w:r>
        </w:sdtContent>
      </w:sdt>
    </w:p>
    <w:p w14:paraId="02BB1CD2" w14:textId="76FCDF04" w:rsidR="00A423A8" w:rsidRPr="00410DED" w:rsidRDefault="00A423A8" w:rsidP="009A13B1">
      <w:pPr>
        <w:spacing w:before="0" w:after="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5E048DF8" w14:textId="2343F13C" w:rsidR="00A423A8" w:rsidRPr="00410DED" w:rsidRDefault="00A423A8" w:rsidP="009A13B1">
      <w:pPr>
        <w:spacing w:before="0" w:after="80" w:line="240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Managing Entity:</w:t>
      </w:r>
      <w:r w:rsidR="00C02D86"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35634AAF" w14:textId="27150D42" w:rsidR="00C02D86" w:rsidRPr="00410DED" w:rsidRDefault="009D24EF" w:rsidP="009A13B1">
      <w:pPr>
        <w:spacing w:before="0" w:after="80" w:line="240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Incremental </w:t>
      </w:r>
      <w:r w:rsidR="0046358F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Authorization</w:t>
      </w:r>
      <w:r w:rsidR="00A423A8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 Requested:</w:t>
      </w:r>
      <w:r w:rsidR="00C02D86"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702E7416" w14:textId="7B5021E2" w:rsidR="00196FB1" w:rsidRPr="00410DED" w:rsidRDefault="00A423A8" w:rsidP="00EB57D8">
      <w:pPr>
        <w:spacing w:before="0" w:after="80" w:line="240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Total Estimated </w:t>
      </w:r>
      <w:r w:rsidR="0036208C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Project </w:t>
      </w: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Cost:</w:t>
      </w:r>
      <w:r w:rsidR="00C02D86"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0737E9A9" w14:textId="77777777" w:rsidR="00EB57D8" w:rsidRPr="00410DED" w:rsidRDefault="00EB57D8" w:rsidP="00FC7692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541B3A06" w14:textId="22E46B4A" w:rsidR="00484233" w:rsidRPr="00410DED" w:rsidRDefault="00484233" w:rsidP="00FC7692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Request Summary:</w:t>
      </w:r>
    </w:p>
    <w:p w14:paraId="3691C085" w14:textId="77777777" w:rsidR="00484233" w:rsidRPr="00410DED" w:rsidRDefault="00484233" w:rsidP="00484233">
      <w:pPr>
        <w:ind w:left="450"/>
        <w:rPr>
          <w:rFonts w:ascii="Calibri" w:hAnsi="Calibri" w:cs="Calibri"/>
          <w:color w:val="FF0000"/>
          <w:szCs w:val="24"/>
        </w:rPr>
      </w:pPr>
      <w:r w:rsidRPr="00410DED">
        <w:rPr>
          <w:rFonts w:ascii="Calibri" w:hAnsi="Calibri" w:cs="Calibri"/>
          <w:color w:val="FF0000"/>
          <w:szCs w:val="24"/>
        </w:rPr>
        <w:t>..title</w:t>
      </w:r>
    </w:p>
    <w:p w14:paraId="50DA765F" w14:textId="77777777" w:rsidR="00465764" w:rsidRDefault="00465764" w:rsidP="00484233">
      <w:pPr>
        <w:ind w:left="450"/>
        <w:rPr>
          <w:rFonts w:ascii="Calibri" w:hAnsi="Calibri" w:cs="Calibri"/>
          <w:szCs w:val="24"/>
        </w:rPr>
      </w:pPr>
    </w:p>
    <w:p w14:paraId="041AF7E4" w14:textId="1C6B0639" w:rsidR="00484233" w:rsidRPr="00410DED" w:rsidRDefault="00484233" w:rsidP="00484233">
      <w:pPr>
        <w:ind w:left="450"/>
        <w:rPr>
          <w:rFonts w:ascii="Calibri" w:hAnsi="Calibri" w:cs="Calibri"/>
          <w:color w:val="FF0000"/>
          <w:szCs w:val="24"/>
        </w:rPr>
      </w:pPr>
      <w:r w:rsidRPr="00410DED">
        <w:rPr>
          <w:rFonts w:ascii="Calibri" w:hAnsi="Calibri" w:cs="Calibri"/>
          <w:color w:val="FF0000"/>
          <w:szCs w:val="24"/>
        </w:rPr>
        <w:t>..end</w:t>
      </w:r>
    </w:p>
    <w:p w14:paraId="61B94741" w14:textId="77777777" w:rsidR="00484233" w:rsidRPr="00410DED" w:rsidRDefault="00484233" w:rsidP="00FC7692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745FEFC7" w14:textId="3D766F2A" w:rsidR="00E449F3" w:rsidRPr="00410DED" w:rsidRDefault="00E449F3" w:rsidP="00FC7692">
      <w:pPr>
        <w:spacing w:before="0" w:after="160" w:line="240" w:lineRule="exact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iCs/>
          <w:color w:val="0D0D0D" w:themeColor="text1" w:themeTint="F2"/>
          <w:sz w:val="22"/>
        </w:rPr>
        <w:t>Project Description:</w:t>
      </w:r>
    </w:p>
    <w:p w14:paraId="0FE01680" w14:textId="04EE310B" w:rsidR="00B56B93" w:rsidRPr="00410DED" w:rsidRDefault="00B56B93">
      <w:pPr>
        <w:spacing w:before="0" w:after="160" w:line="259" w:lineRule="auto"/>
        <w:rPr>
          <w:rStyle w:val="Bold"/>
          <w:rFonts w:ascii="Calibri" w:hAnsi="Calibri" w:cs="Calibri"/>
          <w:b w:val="0"/>
          <w:bCs w:val="0"/>
          <w:iCs/>
          <w:color w:val="0D0D0D" w:themeColor="text1" w:themeTint="F2"/>
          <w:sz w:val="22"/>
        </w:rPr>
      </w:pPr>
    </w:p>
    <w:p w14:paraId="25AC4A11" w14:textId="77777777" w:rsidR="00D14182" w:rsidRPr="00410DED" w:rsidRDefault="00D14182" w:rsidP="00D14182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color w:val="0D0D0D" w:themeColor="text1" w:themeTint="F2"/>
          <w:sz w:val="22"/>
        </w:rPr>
        <w:t>Project Scope:</w:t>
      </w:r>
      <w:bookmarkStart w:id="0" w:name="_GoBack"/>
      <w:bookmarkEnd w:id="0"/>
    </w:p>
    <w:p w14:paraId="12083344" w14:textId="77777777" w:rsidR="00D14182" w:rsidRPr="00410DED" w:rsidRDefault="00D14182" w:rsidP="00D14182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427BA10C" w14:textId="24E2122D" w:rsidR="00E449F3" w:rsidRPr="00410DED" w:rsidRDefault="00E449F3" w:rsidP="00FC7692">
      <w:pPr>
        <w:spacing w:before="0" w:after="160" w:line="240" w:lineRule="exact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iCs/>
          <w:color w:val="0D0D0D" w:themeColor="text1" w:themeTint="F2"/>
          <w:sz w:val="22"/>
        </w:rPr>
        <w:t xml:space="preserve">Justification: </w:t>
      </w:r>
    </w:p>
    <w:p w14:paraId="7E10A393" w14:textId="4E330EAF" w:rsidR="00B20C48" w:rsidRPr="00410DED" w:rsidRDefault="00B20C48" w:rsidP="00B3709C">
      <w:pPr>
        <w:tabs>
          <w:tab w:val="left" w:pos="720"/>
          <w:tab w:val="left" w:pos="4035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 w:val="22"/>
        </w:rPr>
      </w:pPr>
    </w:p>
    <w:p w14:paraId="744AE082" w14:textId="188EA520" w:rsidR="00E449F3" w:rsidRPr="00410DED" w:rsidRDefault="00E449F3" w:rsidP="00FC7692">
      <w:pPr>
        <w:spacing w:before="0" w:after="160" w:line="240" w:lineRule="exact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iCs/>
          <w:color w:val="0D0D0D" w:themeColor="text1" w:themeTint="F2"/>
          <w:sz w:val="22"/>
        </w:rPr>
        <w:t xml:space="preserve">Alternatives and Engagement: </w:t>
      </w:r>
    </w:p>
    <w:p w14:paraId="5901BA80" w14:textId="4BBEDFA6" w:rsidR="006364BE" w:rsidRPr="00410DED" w:rsidRDefault="006364BE">
      <w:pPr>
        <w:spacing w:before="0" w:after="160" w:line="259" w:lineRule="auto"/>
        <w:rPr>
          <w:rStyle w:val="Bold"/>
          <w:rFonts w:ascii="Calibri" w:hAnsi="Calibri" w:cs="Calibri"/>
          <w:b w:val="0"/>
          <w:bCs w:val="0"/>
          <w:iCs/>
          <w:color w:val="0D0D0D" w:themeColor="text1" w:themeTint="F2"/>
          <w:sz w:val="22"/>
        </w:rPr>
      </w:pPr>
    </w:p>
    <w:p w14:paraId="7496B845" w14:textId="55282E85" w:rsidR="009A13B1" w:rsidRPr="00410DED" w:rsidRDefault="009A13B1">
      <w:pPr>
        <w:spacing w:before="0" w:after="160" w:line="259" w:lineRule="auto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</w:p>
    <w:p w14:paraId="1087DA4D" w14:textId="73792AEE" w:rsidR="009A13B1" w:rsidRPr="00410DED" w:rsidRDefault="00594992" w:rsidP="00594992">
      <w:pPr>
        <w:tabs>
          <w:tab w:val="left" w:pos="8952"/>
        </w:tabs>
        <w:spacing w:before="0" w:after="160" w:line="259" w:lineRule="auto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>
        <w:rPr>
          <w:rStyle w:val="Bold"/>
          <w:rFonts w:ascii="Calibri" w:hAnsi="Calibri" w:cs="Calibri"/>
          <w:iCs/>
          <w:color w:val="0D0D0D" w:themeColor="text1" w:themeTint="F2"/>
          <w:sz w:val="22"/>
        </w:rPr>
        <w:tab/>
      </w:r>
    </w:p>
    <w:p w14:paraId="7485CB8F" w14:textId="5176E37B" w:rsidR="00E449F3" w:rsidRPr="00410DED" w:rsidRDefault="00E449F3" w:rsidP="00FC7692">
      <w:pPr>
        <w:spacing w:before="0" w:after="160" w:line="240" w:lineRule="exact"/>
        <w:rPr>
          <w:rStyle w:val="Bold"/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Style w:val="Bold"/>
          <w:rFonts w:ascii="Calibri" w:hAnsi="Calibri" w:cs="Calibri"/>
          <w:iCs/>
          <w:color w:val="0D0D0D" w:themeColor="text1" w:themeTint="F2"/>
          <w:sz w:val="22"/>
        </w:rPr>
        <w:lastRenderedPageBreak/>
        <w:t>Anticipated Project Expenditures and Timeline: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5485"/>
        <w:gridCol w:w="2250"/>
        <w:gridCol w:w="2335"/>
      </w:tblGrid>
      <w:tr w:rsidR="00EB57D8" w:rsidRPr="00410DED" w14:paraId="134AEBEE" w14:textId="77777777" w:rsidTr="00F53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85" w:type="dxa"/>
            <w:shd w:val="clear" w:color="auto" w:fill="323E4F" w:themeFill="text2" w:themeFillShade="BF"/>
            <w:vAlign w:val="center"/>
          </w:tcPr>
          <w:p w14:paraId="02D5D054" w14:textId="234CB05B" w:rsidR="00EB57D8" w:rsidRPr="00410DED" w:rsidRDefault="00EB57D8" w:rsidP="00EB57D8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Scope of Work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5FA5D365" w14:textId="5D7A70DB" w:rsidR="00EB57D8" w:rsidRPr="00410DED" w:rsidRDefault="00EB57D8" w:rsidP="00EB57D8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Estimated Cost</w:t>
            </w:r>
          </w:p>
        </w:tc>
        <w:tc>
          <w:tcPr>
            <w:tcW w:w="2335" w:type="dxa"/>
            <w:shd w:val="clear" w:color="auto" w:fill="323E4F" w:themeFill="text2" w:themeFillShade="BF"/>
            <w:vAlign w:val="center"/>
          </w:tcPr>
          <w:p w14:paraId="77ABC253" w14:textId="1380CA8F" w:rsidR="00EB57D8" w:rsidRPr="00410DED" w:rsidRDefault="00EB57D8" w:rsidP="00EB57D8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Estimated Completion</w:t>
            </w:r>
          </w:p>
        </w:tc>
      </w:tr>
      <w:tr w:rsidR="00EB57D8" w:rsidRPr="00410DED" w14:paraId="10D9EAD1" w14:textId="77777777" w:rsidTr="00F53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3C49D404" w14:textId="77777777" w:rsidR="00EB57D8" w:rsidRPr="00410DED" w:rsidRDefault="00EB57D8" w:rsidP="00EB57D8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7576D06" w14:textId="53DB74A9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  <w:tc>
          <w:tcPr>
            <w:tcW w:w="2335" w:type="dxa"/>
            <w:vAlign w:val="center"/>
          </w:tcPr>
          <w:p w14:paraId="6FFE7BA2" w14:textId="6A3F0F8E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</w:tr>
      <w:tr w:rsidR="00EB57D8" w:rsidRPr="00410DED" w14:paraId="4E13F0FB" w14:textId="77777777" w:rsidTr="00F535C5">
        <w:trPr>
          <w:trHeight w:val="432"/>
        </w:trPr>
        <w:tc>
          <w:tcPr>
            <w:tcW w:w="5485" w:type="dxa"/>
            <w:vAlign w:val="center"/>
          </w:tcPr>
          <w:p w14:paraId="13121C3C" w14:textId="77777777" w:rsidR="00EB57D8" w:rsidRPr="00410DED" w:rsidRDefault="00EB57D8" w:rsidP="00EB57D8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8D1E823" w14:textId="2517489E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  <w:tc>
          <w:tcPr>
            <w:tcW w:w="2335" w:type="dxa"/>
            <w:vAlign w:val="center"/>
          </w:tcPr>
          <w:p w14:paraId="67C36559" w14:textId="1044AA75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</w:tr>
      <w:tr w:rsidR="00EB57D8" w:rsidRPr="00410DED" w14:paraId="30395A7B" w14:textId="77777777" w:rsidTr="00F53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6E10AB5E" w14:textId="55885170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Total</w:t>
            </w:r>
          </w:p>
        </w:tc>
        <w:tc>
          <w:tcPr>
            <w:tcW w:w="2250" w:type="dxa"/>
            <w:vAlign w:val="center"/>
          </w:tcPr>
          <w:p w14:paraId="108B1B5B" w14:textId="0949AB58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  <w:tc>
          <w:tcPr>
            <w:tcW w:w="2335" w:type="dxa"/>
            <w:vAlign w:val="center"/>
          </w:tcPr>
          <w:p w14:paraId="43A51C3E" w14:textId="354C0540" w:rsidR="00EB57D8" w:rsidRPr="00410DED" w:rsidRDefault="00EB57D8" w:rsidP="00EB57D8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  <w:r w:rsidRPr="00410DED">
              <w:rPr>
                <w:rFonts w:ascii="Calibri" w:hAnsi="Calibri" w:cs="Calibri"/>
                <w:iCs/>
                <w:color w:val="0D0D0D" w:themeColor="text1" w:themeTint="F2"/>
                <w:sz w:val="22"/>
              </w:rPr>
              <w:t>-</w:t>
            </w:r>
          </w:p>
        </w:tc>
      </w:tr>
    </w:tbl>
    <w:p w14:paraId="04F44D9F" w14:textId="5DC17D08" w:rsidR="00B56B93" w:rsidRPr="00A16CD9" w:rsidRDefault="00B56B93">
      <w:pPr>
        <w:spacing w:before="0" w:after="160" w:line="259" w:lineRule="auto"/>
        <w:rPr>
          <w:rFonts w:ascii="Calibri" w:hAnsi="Calibri" w:cs="Calibri"/>
          <w:iCs/>
          <w:color w:val="0D0D0D" w:themeColor="text1" w:themeTint="F2"/>
          <w:sz w:val="22"/>
        </w:rPr>
      </w:pPr>
    </w:p>
    <w:p w14:paraId="0452AF15" w14:textId="22CBF149" w:rsidR="00A423A8" w:rsidRPr="00410DED" w:rsidRDefault="00A423A8" w:rsidP="00A423A8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Alignment with Goal(s): </w:t>
      </w:r>
    </w:p>
    <w:p w14:paraId="73137BC3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Justice and Safety</w:t>
      </w:r>
    </w:p>
    <w:p w14:paraId="4D7FDE73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Economic Opportunity</w:t>
      </w:r>
    </w:p>
    <w:p w14:paraId="3D85D04C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Housing</w:t>
      </w:r>
    </w:p>
    <w:p w14:paraId="5194CA60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Public Health</w:t>
      </w:r>
    </w:p>
    <w:p w14:paraId="5424ABC0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Transportation</w:t>
      </w:r>
    </w:p>
    <w:p w14:paraId="1DDDCDA7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Flooding</w:t>
      </w:r>
    </w:p>
    <w:p w14:paraId="61273E88" w14:textId="77777777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Environment</w:t>
      </w:r>
    </w:p>
    <w:p w14:paraId="32C1EFB7" w14:textId="08A47B58" w:rsidR="00A423A8" w:rsidRPr="00410DED" w:rsidRDefault="00A423A8" w:rsidP="009A13B1">
      <w:pPr>
        <w:spacing w:before="0" w:after="4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iCs/>
          <w:color w:val="0D0D0D" w:themeColor="text1" w:themeTint="F2"/>
          <w:sz w:val="22"/>
        </w:rPr>
        <w:t>_ Governance and Customer Service</w:t>
      </w:r>
    </w:p>
    <w:p w14:paraId="291C9F8F" w14:textId="77777777" w:rsidR="00221B14" w:rsidRPr="00410DED" w:rsidRDefault="00221B14" w:rsidP="00A423A8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69750209" w14:textId="2A595844" w:rsidR="005A0AF3" w:rsidRPr="00410DED" w:rsidRDefault="005B3B8F" w:rsidP="00B14D9C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Previous Court Action: </w:t>
      </w:r>
    </w:p>
    <w:tbl>
      <w:tblPr>
        <w:tblStyle w:val="GridTable4-Accent3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1345"/>
        <w:gridCol w:w="1800"/>
        <w:gridCol w:w="6925"/>
      </w:tblGrid>
      <w:tr w:rsidR="002D2D44" w:rsidRPr="00410DED" w14:paraId="6A0AF92F" w14:textId="77777777" w:rsidTr="00F53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45" w:type="dxa"/>
            <w:shd w:val="clear" w:color="auto" w:fill="323E4F" w:themeFill="text2" w:themeFillShade="BF"/>
          </w:tcPr>
          <w:p w14:paraId="3A3775E5" w14:textId="77777777" w:rsidR="002D2D44" w:rsidRPr="00410DED" w:rsidRDefault="002D2D44" w:rsidP="00316797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323E4F" w:themeFill="text2" w:themeFillShade="BF"/>
          </w:tcPr>
          <w:p w14:paraId="7CB2AD60" w14:textId="77777777" w:rsidR="002D2D44" w:rsidRPr="00410DED" w:rsidRDefault="002D2D44" w:rsidP="00316797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Agenda Item #</w:t>
            </w:r>
          </w:p>
        </w:tc>
        <w:tc>
          <w:tcPr>
            <w:tcW w:w="6925" w:type="dxa"/>
            <w:shd w:val="clear" w:color="auto" w:fill="323E4F" w:themeFill="text2" w:themeFillShade="BF"/>
          </w:tcPr>
          <w:p w14:paraId="6DB23E3F" w14:textId="77777777" w:rsidR="002D2D44" w:rsidRPr="00410DED" w:rsidRDefault="002D2D44" w:rsidP="00316797">
            <w:pPr>
              <w:spacing w:line="240" w:lineRule="auto"/>
              <w:contextualSpacing/>
              <w:jc w:val="center"/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</w:pPr>
            <w:r w:rsidRPr="00410DED">
              <w:rPr>
                <w:rFonts w:ascii="Calibri" w:hAnsi="Calibri" w:cs="Calibri"/>
                <w:iCs/>
                <w:color w:val="FFFFFF" w:themeColor="background1"/>
                <w:sz w:val="20"/>
                <w:szCs w:val="20"/>
              </w:rPr>
              <w:t>Action Taken</w:t>
            </w:r>
          </w:p>
        </w:tc>
      </w:tr>
      <w:tr w:rsidR="002D2D44" w:rsidRPr="00410DED" w14:paraId="6FF62802" w14:textId="77777777" w:rsidTr="00F53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345" w:type="dxa"/>
          </w:tcPr>
          <w:p w14:paraId="42067B7B" w14:textId="6D240A32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</w:p>
        </w:tc>
        <w:tc>
          <w:tcPr>
            <w:tcW w:w="1800" w:type="dxa"/>
          </w:tcPr>
          <w:p w14:paraId="0DBBFDBF" w14:textId="1AA804A5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  <w:tc>
          <w:tcPr>
            <w:tcW w:w="6925" w:type="dxa"/>
          </w:tcPr>
          <w:p w14:paraId="0002369F" w14:textId="3AC6F7BF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</w:tr>
      <w:tr w:rsidR="002D2D44" w:rsidRPr="00410DED" w14:paraId="51EF9B23" w14:textId="77777777" w:rsidTr="00F535C5">
        <w:trPr>
          <w:trHeight w:val="288"/>
        </w:trPr>
        <w:tc>
          <w:tcPr>
            <w:tcW w:w="1345" w:type="dxa"/>
          </w:tcPr>
          <w:p w14:paraId="4381F7F6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</w:p>
        </w:tc>
        <w:tc>
          <w:tcPr>
            <w:tcW w:w="1800" w:type="dxa"/>
          </w:tcPr>
          <w:p w14:paraId="6C1264F2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  <w:tc>
          <w:tcPr>
            <w:tcW w:w="6925" w:type="dxa"/>
          </w:tcPr>
          <w:p w14:paraId="18B77AD2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</w:tr>
      <w:tr w:rsidR="002D2D44" w:rsidRPr="00410DED" w14:paraId="2899614E" w14:textId="77777777" w:rsidTr="00F53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345" w:type="dxa"/>
          </w:tcPr>
          <w:p w14:paraId="0140804F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bCs/>
                <w:iCs/>
                <w:color w:val="0D0D0D" w:themeColor="text1" w:themeTint="F2"/>
                <w:sz w:val="22"/>
              </w:rPr>
            </w:pPr>
          </w:p>
        </w:tc>
        <w:tc>
          <w:tcPr>
            <w:tcW w:w="1800" w:type="dxa"/>
          </w:tcPr>
          <w:p w14:paraId="2287109F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  <w:tc>
          <w:tcPr>
            <w:tcW w:w="6925" w:type="dxa"/>
          </w:tcPr>
          <w:p w14:paraId="329566E6" w14:textId="77777777" w:rsidR="002D2D44" w:rsidRPr="00410DED" w:rsidRDefault="002D2D44" w:rsidP="00316797">
            <w:pPr>
              <w:spacing w:before="0" w:after="160" w:line="240" w:lineRule="exact"/>
              <w:contextualSpacing/>
              <w:rPr>
                <w:rFonts w:ascii="Calibri" w:hAnsi="Calibri" w:cs="Calibri"/>
                <w:iCs/>
                <w:color w:val="0D0D0D" w:themeColor="text1" w:themeTint="F2"/>
                <w:sz w:val="22"/>
              </w:rPr>
            </w:pPr>
          </w:p>
        </w:tc>
      </w:tr>
    </w:tbl>
    <w:p w14:paraId="409BF5F4" w14:textId="4A7E6A25" w:rsidR="002D2D44" w:rsidRPr="00410DED" w:rsidRDefault="002D2D44" w:rsidP="00B14D9C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6EBAE15C" w14:textId="3D23B42A" w:rsidR="003718F7" w:rsidRPr="00410DED" w:rsidRDefault="006018D6" w:rsidP="00B14D9C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Address: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1F44A378" w14:textId="2FA9655A" w:rsidR="006018D6" w:rsidRPr="00410DED" w:rsidRDefault="006018D6" w:rsidP="006018D6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Precinct(s):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  <w:sdt>
        <w:sdtPr>
          <w:rPr>
            <w:rFonts w:ascii="Calibri" w:hAnsi="Calibri" w:cs="Calibri"/>
            <w:szCs w:val="24"/>
          </w:rPr>
          <w:id w:val="496542709"/>
          <w:placeholder>
            <w:docPart w:val="81EFC72F002B4FC5A9105EC6EEAE74BD"/>
          </w:placeholder>
          <w:showingPlcHdr/>
          <w:dropDownList>
            <w:listItem w:value="Choose an item."/>
            <w:listItem w:displayText="Countywide" w:value="Countywide"/>
            <w:listItem w:displayText="Precinct 1" w:value="Precinct 1"/>
            <w:listItem w:displayText="Precinct 2" w:value="Precinct 2"/>
            <w:listItem w:displayText="Precinct 3" w:value="Precinct 3"/>
            <w:listItem w:displayText="Precinct 4" w:value="Precinct 4"/>
            <w:listItem w:displayText="Precincts 1 &amp; 2" w:value="Precincts 1 &amp; 2"/>
            <w:listItem w:displayText="Precincts 1 &amp; 3" w:value="Precincts 1 &amp; 3"/>
            <w:listItem w:displayText="Precincts 1 &amp; 4" w:value="Precincts 1 &amp; 4"/>
            <w:listItem w:displayText="Precincts 2 &amp; 3" w:value="Precincts 2 &amp; 3"/>
            <w:listItem w:displayText="Precincts 2 &amp; 4" w:value="Precincts 2 &amp; 4"/>
            <w:listItem w:displayText="Precincts 3 &amp; 4" w:value="Precincts 3 &amp; 4"/>
            <w:listItem w:displayText="Precincts 1, 2, &amp; 3" w:value="Precincts 1, 2, &amp; 3"/>
            <w:listItem w:displayText="Precincts 1, 2, &amp; 4" w:value="Precincts 1, 2, &amp; 4"/>
            <w:listItem w:displayText="Precincts 1, 3, &amp; 4" w:value="Precincts 1, 3, &amp; 4"/>
            <w:listItem w:displayText="Precincts 2, 3, &amp; 4" w:value="Precincts 2, 3, &amp; 4"/>
          </w:dropDownList>
        </w:sdtPr>
        <w:sdtEndPr/>
        <w:sdtContent>
          <w:r w:rsidRPr="00410DED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20455F2E" w14:textId="7152978D" w:rsidR="003718F7" w:rsidRPr="00410DED" w:rsidRDefault="003718F7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088D00B3" w14:textId="2CFA3667" w:rsidR="009A13B1" w:rsidRPr="00410DED" w:rsidRDefault="009A13B1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1605DAE6" w14:textId="79AB55FC" w:rsidR="00EB57D8" w:rsidRPr="00410DED" w:rsidRDefault="00EB57D8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3D0E99BC" w14:textId="742C9E6E" w:rsidR="00EB57D8" w:rsidRPr="00410DED" w:rsidRDefault="00EB57D8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6EC6D9B2" w14:textId="77777777" w:rsidR="00EB57D8" w:rsidRPr="00410DED" w:rsidRDefault="00EB57D8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26E3CB3A" w14:textId="0BF82D4A" w:rsidR="009A13B1" w:rsidRPr="00410DED" w:rsidRDefault="009A13B1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4AEE32B8" w14:textId="2F1C9795" w:rsidR="009A13B1" w:rsidRPr="00410DED" w:rsidRDefault="009A13B1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p w14:paraId="76F007B1" w14:textId="77777777" w:rsidR="009A13B1" w:rsidRPr="00410DED" w:rsidRDefault="009A13B1" w:rsidP="00B14D9C">
      <w:pPr>
        <w:spacing w:before="0" w:after="16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</w:p>
    <w:tbl>
      <w:tblPr>
        <w:tblStyle w:val="TableGridLight2"/>
        <w:tblW w:w="9889" w:type="dxa"/>
        <w:tblLook w:val="04A0" w:firstRow="1" w:lastRow="0" w:firstColumn="1" w:lastColumn="0" w:noHBand="0" w:noVBand="1"/>
      </w:tblPr>
      <w:tblGrid>
        <w:gridCol w:w="1620"/>
        <w:gridCol w:w="3540"/>
        <w:gridCol w:w="1545"/>
        <w:gridCol w:w="1530"/>
        <w:gridCol w:w="1654"/>
      </w:tblGrid>
      <w:tr w:rsidR="009A13B1" w:rsidRPr="00410DED" w14:paraId="2B577C2C" w14:textId="77777777" w:rsidTr="009A13B1">
        <w:trPr>
          <w:trHeight w:val="440"/>
        </w:trPr>
        <w:tc>
          <w:tcPr>
            <w:tcW w:w="9889" w:type="dxa"/>
            <w:gridSpan w:val="5"/>
            <w:tcBorders>
              <w:top w:val="single" w:sz="4" w:space="0" w:color="BFBFBF"/>
              <w:left w:val="nil"/>
              <w:bottom w:val="double" w:sz="4" w:space="0" w:color="BFBFBF"/>
              <w:right w:val="nil"/>
            </w:tcBorders>
            <w:shd w:val="clear" w:color="auto" w:fill="D9D9D9"/>
            <w:vAlign w:val="center"/>
          </w:tcPr>
          <w:p w14:paraId="1F5F6FFA" w14:textId="77777777" w:rsidR="009A13B1" w:rsidRPr="00410DED" w:rsidRDefault="009A13B1" w:rsidP="009A13B1">
            <w:pPr>
              <w:spacing w:before="0" w:after="0" w:line="240" w:lineRule="exact"/>
              <w:jc w:val="center"/>
              <w:rPr>
                <w:rFonts w:ascii="Calibri" w:eastAsia="Calibri" w:hAnsi="Calibri" w:cs="Calibri"/>
                <w:b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Fiscal and Personnel Summary</w:t>
            </w:r>
          </w:p>
        </w:tc>
      </w:tr>
      <w:tr w:rsidR="009A13B1" w:rsidRPr="00410DED" w14:paraId="2CF15B0B" w14:textId="77777777" w:rsidTr="009A13B1">
        <w:trPr>
          <w:trHeight w:val="330"/>
        </w:trPr>
        <w:tc>
          <w:tcPr>
            <w:tcW w:w="1620" w:type="dxa"/>
            <w:tcBorders>
              <w:top w:val="double" w:sz="4" w:space="0" w:color="BFBFBF"/>
              <w:left w:val="nil"/>
              <w:bottom w:val="single" w:sz="4" w:space="0" w:color="BFBFBF"/>
            </w:tcBorders>
            <w:vAlign w:val="center"/>
          </w:tcPr>
          <w:p w14:paraId="56438038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Cs w:val="24"/>
              </w:rPr>
              <w:t>Service Name</w:t>
            </w:r>
          </w:p>
        </w:tc>
        <w:tc>
          <w:tcPr>
            <w:tcW w:w="8269" w:type="dxa"/>
            <w:gridSpan w:val="4"/>
            <w:tcBorders>
              <w:top w:val="doub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769AD52F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</w:p>
        </w:tc>
      </w:tr>
      <w:tr w:rsidR="009A13B1" w:rsidRPr="00410DED" w14:paraId="5E66F17E" w14:textId="77777777" w:rsidTr="009A13B1">
        <w:trPr>
          <w:trHeight w:val="305"/>
        </w:trPr>
        <w:tc>
          <w:tcPr>
            <w:tcW w:w="5160" w:type="dxa"/>
            <w:gridSpan w:val="2"/>
            <w:tcBorders>
              <w:top w:val="single" w:sz="4" w:space="0" w:color="BFBFBF"/>
              <w:left w:val="nil"/>
            </w:tcBorders>
            <w:vAlign w:val="center"/>
          </w:tcPr>
          <w:p w14:paraId="423E8F49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BFBFBF"/>
            </w:tcBorders>
            <w:vAlign w:val="center"/>
          </w:tcPr>
          <w:p w14:paraId="750BB8A3" w14:textId="41710CA7" w:rsidR="009A13B1" w:rsidRPr="00410DED" w:rsidRDefault="00BB11D9" w:rsidP="009A13B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Cs/>
                <w:color w:val="auto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auto"/>
                <w:szCs w:val="24"/>
              </w:rPr>
              <w:t>FY 2</w:t>
            </w:r>
            <w:r w:rsidR="008B7C14">
              <w:rPr>
                <w:rFonts w:ascii="Calibri" w:eastAsia="Calibri" w:hAnsi="Calibri" w:cs="Calibri"/>
                <w:b/>
                <w:color w:val="auto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BFBFBF"/>
              <w:right w:val="nil"/>
            </w:tcBorders>
            <w:vAlign w:val="center"/>
          </w:tcPr>
          <w:p w14:paraId="5DB72C3D" w14:textId="61FDA1B1" w:rsidR="009A13B1" w:rsidRPr="00410DED" w:rsidRDefault="009A13B1" w:rsidP="009A13B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FY 2</w:t>
            </w:r>
            <w:r w:rsidR="008B7C14">
              <w:rPr>
                <w:rFonts w:ascii="Calibri" w:eastAsia="Calibri" w:hAnsi="Calibri" w:cs="Calibri"/>
                <w:b/>
                <w:color w:val="auto"/>
                <w:szCs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BFBFBF"/>
              <w:right w:val="nil"/>
            </w:tcBorders>
            <w:vAlign w:val="center"/>
          </w:tcPr>
          <w:p w14:paraId="57291712" w14:textId="77777777" w:rsidR="009A13B1" w:rsidRPr="00410DED" w:rsidRDefault="009A13B1" w:rsidP="009A13B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Next 3 FYs</w:t>
            </w:r>
          </w:p>
        </w:tc>
      </w:tr>
      <w:tr w:rsidR="009A13B1" w:rsidRPr="00410DED" w14:paraId="1AF3AC47" w14:textId="77777777" w:rsidTr="009A13B1">
        <w:trPr>
          <w:trHeight w:val="317"/>
        </w:trPr>
        <w:tc>
          <w:tcPr>
            <w:tcW w:w="9889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E4B5474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 xml:space="preserve">Incremental Expenditures (do </w:t>
            </w:r>
            <w:r w:rsidRPr="00410DED">
              <w:rPr>
                <w:rFonts w:ascii="Calibri" w:eastAsia="Calibri" w:hAnsi="Calibri" w:cs="Calibri"/>
                <w:b/>
                <w:color w:val="FF0000"/>
                <w:szCs w:val="24"/>
              </w:rPr>
              <w:t>NOT</w:t>
            </w: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 xml:space="preserve"> write values in thousands or millions)</w:t>
            </w:r>
          </w:p>
        </w:tc>
      </w:tr>
      <w:tr w:rsidR="009A13B1" w:rsidRPr="00410DED" w14:paraId="288C47FC" w14:textId="77777777" w:rsidTr="009B2A19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vAlign w:val="center"/>
          </w:tcPr>
          <w:p w14:paraId="1124D3DF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Cs w:val="24"/>
                <w:u w:val="single"/>
              </w:rPr>
            </w:pPr>
            <w:r w:rsidRPr="00410DED">
              <w:rPr>
                <w:rFonts w:ascii="Calibri" w:eastAsia="Calibri" w:hAnsi="Calibri" w:cs="Calibri"/>
                <w:color w:val="auto"/>
                <w:szCs w:val="24"/>
              </w:rPr>
              <w:t xml:space="preserve">Labor Expenditures </w:t>
            </w:r>
          </w:p>
        </w:tc>
        <w:tc>
          <w:tcPr>
            <w:tcW w:w="1545" w:type="dxa"/>
            <w:vAlign w:val="center"/>
          </w:tcPr>
          <w:p w14:paraId="4CE0CEB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6766AE2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6934C591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6E1FD92B" w14:textId="77777777" w:rsidTr="009B2A19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vAlign w:val="center"/>
          </w:tcPr>
          <w:p w14:paraId="28B24F23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Cs w:val="24"/>
                <w:u w:val="single"/>
              </w:rPr>
            </w:pPr>
            <w:r w:rsidRPr="00410DED">
              <w:rPr>
                <w:rFonts w:ascii="Calibri" w:eastAsia="Calibri" w:hAnsi="Calibri" w:cs="Calibri"/>
                <w:color w:val="auto"/>
                <w:szCs w:val="24"/>
              </w:rPr>
              <w:t xml:space="preserve">Non-Labor Expenditures </w:t>
            </w:r>
          </w:p>
        </w:tc>
        <w:tc>
          <w:tcPr>
            <w:tcW w:w="1545" w:type="dxa"/>
            <w:vAlign w:val="center"/>
          </w:tcPr>
          <w:p w14:paraId="5B92BB38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2725347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595A0933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1BAB3915" w14:textId="77777777" w:rsidTr="009B2A19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vAlign w:val="center"/>
          </w:tcPr>
          <w:p w14:paraId="56DB392F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Cs w:val="24"/>
                <w:u w:val="single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Total Incremental Expenditures</w:t>
            </w:r>
          </w:p>
        </w:tc>
        <w:tc>
          <w:tcPr>
            <w:tcW w:w="1545" w:type="dxa"/>
            <w:vAlign w:val="center"/>
          </w:tcPr>
          <w:p w14:paraId="332DB5F0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7BA9874F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31B8DAB6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</w:tr>
      <w:tr w:rsidR="009A13B1" w:rsidRPr="00410DED" w14:paraId="76537389" w14:textId="77777777" w:rsidTr="009A13B1">
        <w:trPr>
          <w:trHeight w:val="317"/>
        </w:trPr>
        <w:tc>
          <w:tcPr>
            <w:tcW w:w="9889" w:type="dxa"/>
            <w:gridSpan w:val="5"/>
            <w:tcBorders>
              <w:left w:val="nil"/>
              <w:bottom w:val="single" w:sz="4" w:space="0" w:color="BFBFBF"/>
              <w:right w:val="nil"/>
            </w:tcBorders>
            <w:shd w:val="clear" w:color="auto" w:fill="D9D9D9"/>
            <w:vAlign w:val="center"/>
          </w:tcPr>
          <w:p w14:paraId="12B9A09D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 xml:space="preserve">Funding Sources (do </w:t>
            </w:r>
            <w:r w:rsidRPr="00410DED">
              <w:rPr>
                <w:rFonts w:ascii="Calibri" w:eastAsia="Calibri" w:hAnsi="Calibri" w:cs="Calibri"/>
                <w:b/>
                <w:color w:val="FF0000"/>
                <w:szCs w:val="24"/>
              </w:rPr>
              <w:t>NOT</w:t>
            </w: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 xml:space="preserve"> write values in thousands or millions)</w:t>
            </w:r>
          </w:p>
        </w:tc>
      </w:tr>
      <w:tr w:rsidR="009A13B1" w:rsidRPr="00410DED" w14:paraId="3DB47C36" w14:textId="77777777" w:rsidTr="009A13B1">
        <w:trPr>
          <w:trHeight w:val="317"/>
        </w:trPr>
        <w:tc>
          <w:tcPr>
            <w:tcW w:w="9889" w:type="dxa"/>
            <w:gridSpan w:val="5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7A843A10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color w:val="auto"/>
                <w:szCs w:val="24"/>
              </w:rPr>
              <w:t>Existing Budget</w:t>
            </w:r>
          </w:p>
        </w:tc>
      </w:tr>
      <w:tr w:rsidR="009A13B1" w:rsidRPr="00410DED" w14:paraId="79497AD6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-856340752"/>
            <w:placeholder>
              <w:docPart w:val="F2AAE905DB834128B843A1AD7BDCE8A7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500DFBF5" w14:textId="2624D92F" w:rsidR="009A13B1" w:rsidRPr="00410DED" w:rsidRDefault="007C3DB9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color w:val="auto"/>
                    <w:sz w:val="22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vAlign w:val="center"/>
          </w:tcPr>
          <w:p w14:paraId="4387C5C3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4ABAA8E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75EF52D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58F8BCDE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-955244935"/>
            <w:placeholder>
              <w:docPart w:val="C068264A3E66440E94DDF3B95B6239B4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12FA4C45" w14:textId="2CE372DD" w:rsidR="009A13B1" w:rsidRPr="00410DED" w:rsidRDefault="007C3DB9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bCs/>
                    <w:color w:val="auto"/>
                    <w:sz w:val="22"/>
                    <w:u w:val="single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vAlign w:val="center"/>
          </w:tcPr>
          <w:p w14:paraId="274CB588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44DCDA4E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67AFA92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15AB5169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1099763265"/>
            <w:placeholder>
              <w:docPart w:val="E310D74513134FBD952594427BD690F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597274FA" w14:textId="0CAC6ECD" w:rsidR="009A13B1" w:rsidRPr="00410DED" w:rsidRDefault="007C3DB9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bCs/>
                    <w:color w:val="auto"/>
                    <w:sz w:val="22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shd w:val="clear" w:color="auto" w:fill="auto"/>
            <w:vAlign w:val="center"/>
          </w:tcPr>
          <w:p w14:paraId="16FE7CFB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0D5AB6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auto"/>
            <w:vAlign w:val="center"/>
          </w:tcPr>
          <w:p w14:paraId="675DD46D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2C895E45" w14:textId="77777777" w:rsidTr="009A13B1">
        <w:trPr>
          <w:trHeight w:val="317"/>
        </w:trPr>
        <w:tc>
          <w:tcPr>
            <w:tcW w:w="5160" w:type="dxa"/>
            <w:gridSpan w:val="2"/>
            <w:tcBorders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14:paraId="685EEDA0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color w:val="auto"/>
                <w:szCs w:val="24"/>
              </w:rPr>
              <w:t>Total Current Budget</w:t>
            </w:r>
          </w:p>
        </w:tc>
        <w:tc>
          <w:tcPr>
            <w:tcW w:w="154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CCF141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  <w:tc>
          <w:tcPr>
            <w:tcW w:w="1530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F420DE5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341BE0B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</w:tr>
      <w:tr w:rsidR="009A13B1" w:rsidRPr="00410DED" w14:paraId="665926D5" w14:textId="77777777" w:rsidTr="009A13B1">
        <w:trPr>
          <w:trHeight w:val="317"/>
        </w:trPr>
        <w:tc>
          <w:tcPr>
            <w:tcW w:w="9889" w:type="dxa"/>
            <w:gridSpan w:val="5"/>
            <w:tcBorders>
              <w:left w:val="nil"/>
              <w:right w:val="nil"/>
            </w:tcBorders>
            <w:shd w:val="clear" w:color="auto" w:fill="F2F2F2"/>
          </w:tcPr>
          <w:p w14:paraId="2CF24BF8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Cs w:val="24"/>
              </w:rPr>
              <w:t>Additional Budget Requested</w:t>
            </w:r>
          </w:p>
        </w:tc>
      </w:tr>
      <w:tr w:rsidR="009A13B1" w:rsidRPr="00410DED" w14:paraId="4ACC6E5A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-2046668849"/>
            <w:placeholder>
              <w:docPart w:val="C84A5CE6AA674125AAE21CC5BCE737E5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0533ACFF" w14:textId="2CCF2BE4" w:rsidR="009A13B1" w:rsidRPr="00410DED" w:rsidRDefault="001B50A4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bCs/>
                    <w:color w:val="auto"/>
                    <w:sz w:val="22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vAlign w:val="center"/>
          </w:tcPr>
          <w:p w14:paraId="2A807087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1C69C63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20E6A173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3C793A90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-1799375150"/>
            <w:placeholder>
              <w:docPart w:val="47DC50AB67464B98A5C85F1AEA65AF75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1FB247AB" w14:textId="774AD822" w:rsidR="009A13B1" w:rsidRPr="00410DED" w:rsidRDefault="001B50A4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bCs/>
                    <w:color w:val="auto"/>
                    <w:sz w:val="22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vAlign w:val="center"/>
          </w:tcPr>
          <w:p w14:paraId="15741DDA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22A9E68D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6AFE6518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29B4CF69" w14:textId="77777777" w:rsidTr="009B2A19">
        <w:trPr>
          <w:trHeight w:val="317"/>
        </w:trPr>
        <w:sdt>
          <w:sdtPr>
            <w:rPr>
              <w:rFonts w:ascii="Calibri" w:hAnsi="Calibri" w:cs="Calibri"/>
              <w:sz w:val="22"/>
            </w:rPr>
            <w:id w:val="1895465560"/>
            <w:lock w:val="sdtLocked"/>
            <w:placeholder>
              <w:docPart w:val="EB3DA11B254A469DB6F172C39467940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5160" w:type="dxa"/>
                <w:gridSpan w:val="2"/>
                <w:tcBorders>
                  <w:left w:val="nil"/>
                </w:tcBorders>
              </w:tcPr>
              <w:p w14:paraId="11C86F12" w14:textId="6B4F1E46" w:rsidR="009A13B1" w:rsidRPr="00410DED" w:rsidRDefault="001B50A4" w:rsidP="009A13B1">
                <w:pPr>
                  <w:spacing w:before="0" w:after="0" w:line="240" w:lineRule="auto"/>
                  <w:rPr>
                    <w:rFonts w:ascii="Calibri" w:eastAsia="Calibri" w:hAnsi="Calibri" w:cs="Calibri"/>
                    <w:bCs/>
                    <w:color w:val="auto"/>
                    <w:sz w:val="22"/>
                  </w:rPr>
                </w:pPr>
                <w:r w:rsidRPr="00410DED">
                  <w:rPr>
                    <w:rStyle w:val="PlaceholderText"/>
                    <w:rFonts w:ascii="Calibri" w:hAnsi="Calibri" w:cs="Calibri"/>
                    <w:sz w:val="22"/>
                  </w:rPr>
                  <w:t>Choose an item.</w:t>
                </w:r>
              </w:p>
            </w:tc>
          </w:sdtContent>
        </w:sdt>
        <w:tc>
          <w:tcPr>
            <w:tcW w:w="1545" w:type="dxa"/>
            <w:vAlign w:val="center"/>
          </w:tcPr>
          <w:p w14:paraId="5159C753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7C40A76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5763C621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$</w:t>
            </w:r>
          </w:p>
        </w:tc>
      </w:tr>
      <w:tr w:rsidR="009A13B1" w:rsidRPr="00410DED" w14:paraId="4746F353" w14:textId="77777777" w:rsidTr="009A13B1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1885A672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color w:val="auto"/>
                <w:szCs w:val="24"/>
              </w:rPr>
              <w:t>Total Additional Budget Requested</w:t>
            </w:r>
          </w:p>
        </w:tc>
        <w:tc>
          <w:tcPr>
            <w:tcW w:w="1545" w:type="dxa"/>
            <w:shd w:val="clear" w:color="auto" w:fill="F2F2F2"/>
            <w:vAlign w:val="center"/>
          </w:tcPr>
          <w:p w14:paraId="5A4F18D6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778B724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F2F2F2"/>
            <w:vAlign w:val="center"/>
          </w:tcPr>
          <w:p w14:paraId="5D169B0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color w:val="auto"/>
                <w:sz w:val="22"/>
              </w:rPr>
              <w:t>$</w:t>
            </w:r>
          </w:p>
        </w:tc>
      </w:tr>
      <w:tr w:rsidR="009A13B1" w:rsidRPr="00410DED" w14:paraId="7FCBE08E" w14:textId="77777777" w:rsidTr="009B2A19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vAlign w:val="center"/>
          </w:tcPr>
          <w:p w14:paraId="07F19A70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Cs w:val="24"/>
                <w:u w:val="single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Total Funding Sources</w:t>
            </w:r>
          </w:p>
        </w:tc>
        <w:tc>
          <w:tcPr>
            <w:tcW w:w="1545" w:type="dxa"/>
            <w:vAlign w:val="center"/>
          </w:tcPr>
          <w:p w14:paraId="5ABE61A6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  <w:tc>
          <w:tcPr>
            <w:tcW w:w="1530" w:type="dxa"/>
            <w:vAlign w:val="center"/>
          </w:tcPr>
          <w:p w14:paraId="54B50887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4014FA1C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$</w:t>
            </w:r>
          </w:p>
        </w:tc>
      </w:tr>
      <w:tr w:rsidR="009A13B1" w:rsidRPr="00410DED" w14:paraId="08652484" w14:textId="77777777" w:rsidTr="009A13B1">
        <w:trPr>
          <w:trHeight w:val="317"/>
        </w:trPr>
        <w:tc>
          <w:tcPr>
            <w:tcW w:w="9889" w:type="dxa"/>
            <w:gridSpan w:val="5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B72A65D" w14:textId="77777777" w:rsidR="009A13B1" w:rsidRPr="00410DED" w:rsidRDefault="009A13B1" w:rsidP="009A13B1">
            <w:pPr>
              <w:spacing w:before="0" w:after="0" w:line="240" w:lineRule="auto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Personnel</w:t>
            </w:r>
            <w:r w:rsidRPr="00410DED">
              <w:rPr>
                <w:rFonts w:ascii="Calibri" w:eastAsia="Calibri" w:hAnsi="Calibri" w:cs="Calibri"/>
                <w:b/>
                <w:bCs/>
                <w:color w:val="000000"/>
                <w:sz w:val="22"/>
                <w:shd w:val="clear" w:color="auto" w:fill="D9D9D9"/>
              </w:rPr>
              <w:t> </w:t>
            </w:r>
            <w:r w:rsidRPr="00410DED">
              <w:rPr>
                <w:rFonts w:ascii="Calibri" w:eastAsia="Calibri" w:hAnsi="Calibri" w:cs="Calibri"/>
                <w:color w:val="000000"/>
                <w:sz w:val="22"/>
                <w:shd w:val="clear" w:color="auto" w:fill="D9D9D9"/>
              </w:rPr>
              <w:t>(Fill out section only if requesting new PCNs)</w:t>
            </w:r>
          </w:p>
        </w:tc>
      </w:tr>
      <w:tr w:rsidR="009A13B1" w:rsidRPr="00410DED" w14:paraId="33C1480A" w14:textId="77777777" w:rsidTr="009B2A19">
        <w:trPr>
          <w:trHeight w:val="317"/>
        </w:trPr>
        <w:tc>
          <w:tcPr>
            <w:tcW w:w="5160" w:type="dxa"/>
            <w:gridSpan w:val="2"/>
            <w:tcBorders>
              <w:left w:val="nil"/>
            </w:tcBorders>
            <w:vAlign w:val="center"/>
          </w:tcPr>
          <w:p w14:paraId="2B36908E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Cs w:val="24"/>
              </w:rPr>
              <w:t>Current Position Count for Service</w:t>
            </w:r>
          </w:p>
        </w:tc>
        <w:tc>
          <w:tcPr>
            <w:tcW w:w="1545" w:type="dxa"/>
            <w:vAlign w:val="center"/>
          </w:tcPr>
          <w:p w14:paraId="67545EB1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530" w:type="dxa"/>
            <w:vAlign w:val="center"/>
          </w:tcPr>
          <w:p w14:paraId="2AC1949A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54" w:type="dxa"/>
            <w:tcBorders>
              <w:right w:val="nil"/>
            </w:tcBorders>
            <w:vAlign w:val="center"/>
          </w:tcPr>
          <w:p w14:paraId="5F6EABCA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</w:tr>
      <w:tr w:rsidR="009A13B1" w:rsidRPr="00410DED" w14:paraId="0106A8AC" w14:textId="77777777" w:rsidTr="009A13B1">
        <w:trPr>
          <w:trHeight w:val="317"/>
        </w:trPr>
        <w:tc>
          <w:tcPr>
            <w:tcW w:w="5160" w:type="dxa"/>
            <w:gridSpan w:val="2"/>
            <w:tcBorders>
              <w:left w:val="nil"/>
              <w:bottom w:val="single" w:sz="4" w:space="0" w:color="BFBFBF"/>
            </w:tcBorders>
            <w:vAlign w:val="center"/>
          </w:tcPr>
          <w:p w14:paraId="18F57171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Cs w:val="24"/>
              </w:rPr>
              <w:t>Additional Positions Requested</w:t>
            </w:r>
          </w:p>
        </w:tc>
        <w:tc>
          <w:tcPr>
            <w:tcW w:w="1545" w:type="dxa"/>
            <w:tcBorders>
              <w:bottom w:val="single" w:sz="4" w:space="0" w:color="BFBFBF"/>
            </w:tcBorders>
            <w:vAlign w:val="center"/>
          </w:tcPr>
          <w:p w14:paraId="1B0DAC4F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BFBFBF"/>
            </w:tcBorders>
            <w:vAlign w:val="center"/>
          </w:tcPr>
          <w:p w14:paraId="76980546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  <w:tc>
          <w:tcPr>
            <w:tcW w:w="1654" w:type="dxa"/>
            <w:tcBorders>
              <w:bottom w:val="single" w:sz="4" w:space="0" w:color="BFBFBF"/>
              <w:right w:val="nil"/>
            </w:tcBorders>
            <w:vAlign w:val="center"/>
          </w:tcPr>
          <w:p w14:paraId="410F3F92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Cs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Cs/>
                <w:color w:val="auto"/>
                <w:sz w:val="22"/>
              </w:rPr>
              <w:t>-</w:t>
            </w:r>
          </w:p>
        </w:tc>
      </w:tr>
      <w:tr w:rsidR="009A13B1" w:rsidRPr="00410DED" w14:paraId="1A8319E3" w14:textId="77777777" w:rsidTr="009A13B1">
        <w:trPr>
          <w:trHeight w:val="317"/>
        </w:trPr>
        <w:tc>
          <w:tcPr>
            <w:tcW w:w="5160" w:type="dxa"/>
            <w:gridSpan w:val="2"/>
            <w:tcBorders>
              <w:left w:val="nil"/>
              <w:bottom w:val="double" w:sz="4" w:space="0" w:color="BFBFBF"/>
            </w:tcBorders>
            <w:vAlign w:val="center"/>
          </w:tcPr>
          <w:p w14:paraId="77817FC9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Cs w:val="24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Cs w:val="24"/>
              </w:rPr>
              <w:t>Total Personnel</w:t>
            </w:r>
          </w:p>
        </w:tc>
        <w:tc>
          <w:tcPr>
            <w:tcW w:w="1545" w:type="dxa"/>
            <w:tcBorders>
              <w:bottom w:val="double" w:sz="4" w:space="0" w:color="BFBFBF"/>
            </w:tcBorders>
            <w:vAlign w:val="center"/>
          </w:tcPr>
          <w:p w14:paraId="3E102FCB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-</w:t>
            </w:r>
          </w:p>
        </w:tc>
        <w:tc>
          <w:tcPr>
            <w:tcW w:w="1530" w:type="dxa"/>
            <w:tcBorders>
              <w:bottom w:val="double" w:sz="4" w:space="0" w:color="BFBFBF"/>
            </w:tcBorders>
            <w:vAlign w:val="center"/>
          </w:tcPr>
          <w:p w14:paraId="0E0641CF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-</w:t>
            </w:r>
          </w:p>
        </w:tc>
        <w:tc>
          <w:tcPr>
            <w:tcW w:w="1654" w:type="dxa"/>
            <w:tcBorders>
              <w:bottom w:val="double" w:sz="4" w:space="0" w:color="BFBFBF"/>
              <w:right w:val="nil"/>
            </w:tcBorders>
            <w:vAlign w:val="center"/>
          </w:tcPr>
          <w:p w14:paraId="21176B7B" w14:textId="77777777" w:rsidR="009A13B1" w:rsidRPr="00410DED" w:rsidRDefault="009A13B1" w:rsidP="009A13B1">
            <w:pPr>
              <w:spacing w:before="0" w:after="0" w:line="240" w:lineRule="auto"/>
              <w:jc w:val="right"/>
              <w:rPr>
                <w:rFonts w:ascii="Calibri" w:eastAsia="Calibri" w:hAnsi="Calibri" w:cs="Calibri"/>
                <w:b/>
                <w:color w:val="auto"/>
                <w:sz w:val="22"/>
              </w:rPr>
            </w:pPr>
            <w:r w:rsidRPr="00410DED">
              <w:rPr>
                <w:rFonts w:ascii="Calibri" w:eastAsia="Calibri" w:hAnsi="Calibri" w:cs="Calibri"/>
                <w:b/>
                <w:color w:val="auto"/>
                <w:sz w:val="22"/>
              </w:rPr>
              <w:t>-</w:t>
            </w:r>
          </w:p>
        </w:tc>
      </w:tr>
    </w:tbl>
    <w:p w14:paraId="4D4D9935" w14:textId="77777777" w:rsidR="003718F7" w:rsidRPr="00410DED" w:rsidRDefault="003718F7" w:rsidP="00B14D9C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57C9BA3F" w14:textId="7F51B53F" w:rsidR="006D0348" w:rsidRPr="00410DED" w:rsidRDefault="006D0348" w:rsidP="00941509">
      <w:pPr>
        <w:spacing w:before="0" w:after="80" w:line="240" w:lineRule="exact"/>
        <w:rPr>
          <w:rFonts w:ascii="Calibri" w:hAnsi="Calibri" w:cs="Calibri"/>
          <w:b/>
          <w:bCs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Anticipated Court Date:</w:t>
      </w:r>
      <w:r w:rsidR="00A16CD9" w:rsidRPr="00A16CD9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504D0638" w14:textId="3E5B06A2" w:rsidR="00C77B42" w:rsidRDefault="00C77B42" w:rsidP="00941509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Anticipated Implementation Date (if different from Court date):</w:t>
      </w:r>
      <w:r w:rsidR="00A16CD9" w:rsidRPr="00A16CD9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451A598E" w14:textId="56BA9E10" w:rsidR="008B7C14" w:rsidRPr="008B7C14" w:rsidRDefault="00D43AB8" w:rsidP="008B7C14">
      <w:pPr>
        <w:spacing w:before="0" w:after="8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  <w:sz w:val="22"/>
        </w:rPr>
        <w:t>Legal funding</w:t>
      </w:r>
      <w:r w:rsidR="008B7C14" w:rsidRPr="00410DED">
        <w:rPr>
          <w:rFonts w:ascii="Calibri" w:hAnsi="Calibri" w:cs="Calibri"/>
          <w:b/>
          <w:bCs/>
          <w:color w:val="auto"/>
          <w:sz w:val="22"/>
        </w:rPr>
        <w:t xml:space="preserve"> compliance confirmed by:</w:t>
      </w:r>
      <w:r w:rsidR="008B7C14" w:rsidRPr="00410DED">
        <w:rPr>
          <w:rFonts w:ascii="Calibri" w:hAnsi="Calibri" w:cs="Calibri"/>
        </w:rPr>
        <w:t xml:space="preserve"> </w:t>
      </w:r>
    </w:p>
    <w:p w14:paraId="03F5A343" w14:textId="7A638A9E" w:rsidR="00B20C48" w:rsidRPr="00410DED" w:rsidRDefault="00B20C48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Department Approval by: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7FEC0B6C" w14:textId="72637E79" w:rsidR="00F55616" w:rsidRPr="00410DED" w:rsidRDefault="00F55616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OMB CIP Team </w:t>
      </w:r>
      <w:r w:rsidR="00B20C48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Approval by:</w:t>
      </w:r>
      <w:r w:rsidR="00B20C48"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6DF7ECF4" w14:textId="77777777" w:rsidR="00655B69" w:rsidRPr="00410DED" w:rsidRDefault="00655B69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</w:p>
    <w:p w14:paraId="72FA6C90" w14:textId="1A2478B4" w:rsidR="009A13B1" w:rsidRPr="00410DED" w:rsidRDefault="00230F87" w:rsidP="00655B69">
      <w:pPr>
        <w:spacing w:before="0" w:after="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>
        <w:rPr>
          <w:rFonts w:ascii="Calibri" w:hAnsi="Calibri" w:cs="Calibri"/>
          <w:iCs/>
          <w:color w:val="0D0D0D" w:themeColor="text1" w:themeTint="F2"/>
          <w:sz w:val="22"/>
        </w:rPr>
        <w:pict w14:anchorId="04374B2A">
          <v:rect id="_x0000_i1025" style="width:0;height:1.5pt" o:hralign="center" o:hrstd="t" o:hr="t" fillcolor="#a0a0a0" stroked="f"/>
        </w:pict>
      </w:r>
    </w:p>
    <w:p w14:paraId="31C98029" w14:textId="052680D6" w:rsidR="00F55616" w:rsidRPr="00410DED" w:rsidRDefault="00B9319B" w:rsidP="00B14D9C">
      <w:pPr>
        <w:spacing w:before="0" w:after="16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Commercial Paper Request</w:t>
      </w:r>
      <w:r w:rsidR="000F0B15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 </w:t>
      </w:r>
      <w:r w:rsidR="00B866A8" w:rsidRPr="00410DED">
        <w:rPr>
          <w:rFonts w:ascii="Calibri" w:hAnsi="Calibri" w:cs="Calibri"/>
          <w:i/>
          <w:color w:val="0D0D0D" w:themeColor="text1" w:themeTint="F2"/>
          <w:sz w:val="22"/>
        </w:rPr>
        <w:t>(</w:t>
      </w:r>
      <w:r w:rsidR="000F0B15" w:rsidRPr="00410DED">
        <w:rPr>
          <w:rFonts w:ascii="Calibri" w:hAnsi="Calibri" w:cs="Calibri"/>
          <w:i/>
          <w:color w:val="0D0D0D" w:themeColor="text1" w:themeTint="F2"/>
          <w:sz w:val="22"/>
        </w:rPr>
        <w:t>For OMB use only</w:t>
      </w:r>
      <w:r w:rsidR="00B866A8" w:rsidRPr="00410DED">
        <w:rPr>
          <w:rFonts w:ascii="Calibri" w:hAnsi="Calibri" w:cs="Calibri"/>
          <w:i/>
          <w:color w:val="0D0D0D" w:themeColor="text1" w:themeTint="F2"/>
          <w:sz w:val="22"/>
        </w:rPr>
        <w:t>)</w:t>
      </w:r>
      <w:r w:rsidR="000F0B15" w:rsidRPr="00410DED">
        <w:rPr>
          <w:rFonts w:ascii="Calibri" w:hAnsi="Calibri" w:cs="Calibri"/>
          <w:iCs/>
          <w:color w:val="0D0D0D" w:themeColor="text1" w:themeTint="F2"/>
          <w:sz w:val="22"/>
        </w:rPr>
        <w:t>:</w:t>
      </w:r>
    </w:p>
    <w:p w14:paraId="19BB8F09" w14:textId="57C36829" w:rsidR="00F55616" w:rsidRPr="00410DED" w:rsidRDefault="00B9319B" w:rsidP="009A13B1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Receiving Department</w:t>
      </w:r>
      <w:r w:rsidR="00410DED" w:rsidRPr="00410DED">
        <w:rPr>
          <w:rFonts w:ascii="Calibri" w:hAnsi="Calibri" w:cs="Calibri"/>
          <w:b/>
          <w:bCs/>
          <w:szCs w:val="24"/>
        </w:rPr>
        <w:t>:</w:t>
      </w:r>
      <w:r w:rsidR="00410DED" w:rsidRPr="00410DED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809906504"/>
          <w:lock w:val="sdtLocked"/>
          <w:placeholder>
            <w:docPart w:val="424570006A7A4473B97052FECC0D698D"/>
          </w:placeholder>
          <w:showingPlcHdr/>
          <w:dropDownList>
            <w:listItem w:value="Choose an item."/>
            <w:listItem w:displayText="N/A" w:value="N/A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issioners Court's Analyst's Office" w:value="Commissioners Court's Analyst's Office"/>
            <w:listItem w:displayText="Community Services" w:value="Community Services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Elections Administrator" w:value="Elections Administrator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Office of Justice and Safety" w:value="Office of Justice and Safety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410DED"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sdtContent>
      </w:sdt>
    </w:p>
    <w:p w14:paraId="7C518C38" w14:textId="7D1A21DB" w:rsidR="00323B20" w:rsidRPr="00410DED" w:rsidRDefault="002A3498" w:rsidP="001F4AB6">
      <w:pPr>
        <w:spacing w:before="0" w:after="80" w:line="240" w:lineRule="exact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Project PeopleSoft ID: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p w14:paraId="71444901" w14:textId="69ADE04E" w:rsidR="00D950EA" w:rsidRPr="00410DED" w:rsidRDefault="00D950EA" w:rsidP="009A13B1">
      <w:pPr>
        <w:spacing w:before="0" w:after="80" w:line="259" w:lineRule="auto"/>
        <w:rPr>
          <w:rFonts w:ascii="Calibri" w:hAnsi="Calibri" w:cs="Calibri"/>
          <w:color w:val="auto"/>
          <w:sz w:val="22"/>
        </w:rPr>
      </w:pPr>
      <w:r w:rsidRPr="00410DED">
        <w:rPr>
          <w:rFonts w:ascii="Calibri" w:hAnsi="Calibri" w:cs="Calibri"/>
          <w:b/>
          <w:bCs/>
          <w:color w:val="auto"/>
          <w:sz w:val="22"/>
        </w:rPr>
        <w:t>CP Series Description:</w:t>
      </w:r>
      <w:r w:rsidRPr="00410DED">
        <w:rPr>
          <w:rFonts w:ascii="Calibri" w:hAnsi="Calibri" w:cs="Calibri"/>
          <w:color w:val="auto"/>
          <w:sz w:val="22"/>
        </w:rPr>
        <w:t xml:space="preserve"> </w:t>
      </w:r>
    </w:p>
    <w:p w14:paraId="5D3363D7" w14:textId="1116753D" w:rsidR="00D95C0A" w:rsidRPr="00410DED" w:rsidRDefault="00F55616" w:rsidP="009A13B1">
      <w:pPr>
        <w:spacing w:before="0" w:after="80" w:line="259" w:lineRule="auto"/>
        <w:rPr>
          <w:rFonts w:ascii="Calibri" w:hAnsi="Calibri" w:cs="Calibri"/>
          <w:iCs/>
          <w:color w:val="0D0D0D" w:themeColor="text1" w:themeTint="F2"/>
          <w:sz w:val="22"/>
        </w:rPr>
      </w:pP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 xml:space="preserve">OMB </w:t>
      </w:r>
      <w:r w:rsidR="004C38E5"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Financial Management contact</w:t>
      </w:r>
      <w:r w:rsidRPr="00410DED">
        <w:rPr>
          <w:rFonts w:ascii="Calibri" w:hAnsi="Calibri" w:cs="Calibri"/>
          <w:b/>
          <w:bCs/>
          <w:iCs/>
          <w:color w:val="0D0D0D" w:themeColor="text1" w:themeTint="F2"/>
          <w:sz w:val="22"/>
        </w:rPr>
        <w:t>:</w:t>
      </w:r>
      <w:r w:rsidRPr="00410DED">
        <w:rPr>
          <w:rFonts w:ascii="Calibri" w:hAnsi="Calibri" w:cs="Calibri"/>
          <w:iCs/>
          <w:color w:val="0D0D0D" w:themeColor="text1" w:themeTint="F2"/>
          <w:sz w:val="22"/>
        </w:rPr>
        <w:t xml:space="preserve"> </w:t>
      </w:r>
    </w:p>
    <w:sectPr w:rsidR="00D95C0A" w:rsidRPr="00410DED" w:rsidSect="00974FE8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2160" w:right="1080" w:bottom="720" w:left="1080" w:header="648" w:footer="4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591C" w16cex:dateUtc="2023-08-01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BE06B7" w16cid:durableId="287359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A4672" w14:textId="77777777" w:rsidR="008D722B" w:rsidRDefault="008D722B" w:rsidP="005A20E2">
      <w:pPr>
        <w:spacing w:after="0"/>
      </w:pPr>
      <w:r>
        <w:separator/>
      </w:r>
    </w:p>
    <w:p w14:paraId="1BED2CED" w14:textId="77777777" w:rsidR="008D722B" w:rsidRDefault="008D722B"/>
    <w:p w14:paraId="74E14BB3" w14:textId="77777777" w:rsidR="008D722B" w:rsidRDefault="008D722B" w:rsidP="009B4773"/>
    <w:p w14:paraId="0221F66F" w14:textId="77777777" w:rsidR="008D722B" w:rsidRDefault="008D722B" w:rsidP="00513832"/>
  </w:endnote>
  <w:endnote w:type="continuationSeparator" w:id="0">
    <w:p w14:paraId="1B03F6C4" w14:textId="77777777" w:rsidR="008D722B" w:rsidRDefault="008D722B" w:rsidP="005A20E2">
      <w:pPr>
        <w:spacing w:after="0"/>
      </w:pPr>
      <w:r>
        <w:continuationSeparator/>
      </w:r>
    </w:p>
    <w:p w14:paraId="021E8A9C" w14:textId="77777777" w:rsidR="008D722B" w:rsidRDefault="008D722B"/>
    <w:p w14:paraId="68B82822" w14:textId="77777777" w:rsidR="008D722B" w:rsidRDefault="008D722B" w:rsidP="009B4773"/>
    <w:p w14:paraId="7BE899A9" w14:textId="77777777" w:rsidR="008D722B" w:rsidRDefault="008D722B" w:rsidP="00513832"/>
  </w:endnote>
  <w:endnote w:type="continuationNotice" w:id="1">
    <w:p w14:paraId="5019DCCC" w14:textId="77777777" w:rsidR="008D722B" w:rsidRDefault="008D72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74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1E857" w14:textId="5B728B1E" w:rsidR="00236266" w:rsidRDefault="00655B69" w:rsidP="00655B69">
        <w:pPr>
          <w:pStyle w:val="Footer"/>
          <w:jc w:val="right"/>
        </w:pPr>
        <w:r>
          <w:t xml:space="preserve">  </w:t>
        </w:r>
        <w:r w:rsidRPr="00655B69">
          <w:rPr>
            <w:color w:val="FF0000"/>
          </w:rPr>
          <w:t xml:space="preserve">Revised </w:t>
        </w:r>
        <w:r w:rsidR="00230F87">
          <w:rPr>
            <w:color w:val="FF0000"/>
          </w:rPr>
          <w:t>09.19.2023</w:t>
        </w:r>
        <w:r w:rsidRPr="00655B69">
          <w:rPr>
            <w:color w:val="FF0000"/>
          </w:rPr>
          <w:t xml:space="preserve">   </w:t>
        </w:r>
        <w:r w:rsidR="00236266">
          <w:fldChar w:fldCharType="begin"/>
        </w:r>
        <w:r w:rsidR="00236266">
          <w:instrText xml:space="preserve"> PAGE   \* MERGEFORMAT </w:instrText>
        </w:r>
        <w:r w:rsidR="00236266">
          <w:fldChar w:fldCharType="separate"/>
        </w:r>
        <w:r w:rsidR="00230F87">
          <w:rPr>
            <w:noProof/>
          </w:rPr>
          <w:t>3</w:t>
        </w:r>
        <w:r w:rsidR="00236266">
          <w:rPr>
            <w:noProof/>
          </w:rPr>
          <w:fldChar w:fldCharType="end"/>
        </w:r>
      </w:p>
    </w:sdtContent>
  </w:sdt>
  <w:p w14:paraId="28797C66" w14:textId="77777777" w:rsidR="00236266" w:rsidRDefault="00236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96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242667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E4A751F" w14:textId="77777777" w:rsidR="009C2F3A" w:rsidRDefault="009C2F3A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597BD71D" w14:textId="77777777" w:rsidR="009C2F3A" w:rsidRDefault="00230F87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61FE" w14:textId="77777777" w:rsidR="008D722B" w:rsidRDefault="008D722B" w:rsidP="005A20E2">
      <w:pPr>
        <w:spacing w:after="0"/>
      </w:pPr>
      <w:r>
        <w:separator/>
      </w:r>
    </w:p>
    <w:p w14:paraId="12CA1EE0" w14:textId="77777777" w:rsidR="008D722B" w:rsidRDefault="008D722B"/>
    <w:p w14:paraId="6F0F236E" w14:textId="77777777" w:rsidR="008D722B" w:rsidRDefault="008D722B" w:rsidP="009B4773"/>
    <w:p w14:paraId="32CF2BAC" w14:textId="77777777" w:rsidR="008D722B" w:rsidRDefault="008D722B" w:rsidP="00513832"/>
  </w:footnote>
  <w:footnote w:type="continuationSeparator" w:id="0">
    <w:p w14:paraId="1E213DA8" w14:textId="77777777" w:rsidR="008D722B" w:rsidRDefault="008D722B" w:rsidP="005A20E2">
      <w:pPr>
        <w:spacing w:after="0"/>
      </w:pPr>
      <w:r>
        <w:continuationSeparator/>
      </w:r>
    </w:p>
    <w:p w14:paraId="7C472108" w14:textId="77777777" w:rsidR="008D722B" w:rsidRDefault="008D722B"/>
    <w:p w14:paraId="4FCB294A" w14:textId="77777777" w:rsidR="008D722B" w:rsidRDefault="008D722B" w:rsidP="009B4773"/>
    <w:p w14:paraId="3FFBDF9D" w14:textId="77777777" w:rsidR="008D722B" w:rsidRDefault="008D722B" w:rsidP="00513832"/>
  </w:footnote>
  <w:footnote w:type="continuationNotice" w:id="1">
    <w:p w14:paraId="6DAE89B1" w14:textId="77777777" w:rsidR="008D722B" w:rsidRDefault="008D72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388E" w14:textId="1C8F60BE" w:rsidR="003E20E3" w:rsidRPr="00F51061" w:rsidRDefault="003E20E3" w:rsidP="00974FE8">
    <w:pPr>
      <w:pStyle w:val="Header"/>
      <w:tabs>
        <w:tab w:val="clear" w:pos="4844"/>
        <w:tab w:val="clear" w:pos="9689"/>
        <w:tab w:val="right" w:pos="5040"/>
        <w:tab w:val="left" w:pos="8370"/>
        <w:tab w:val="left" w:pos="9990"/>
      </w:tabs>
      <w:spacing w:before="0"/>
      <w:ind w:right="-180"/>
      <w:rPr>
        <w:color w:val="FFFFFF" w:themeColor="background1"/>
      </w:rPr>
    </w:pPr>
    <w:r>
      <w:rPr>
        <w:rFonts w:asciiTheme="majorHAnsi" w:hAnsiTheme="majorHAnsi"/>
        <w:b/>
        <w:noProof/>
        <w:color w:val="FFFFFF" w:themeColor="background1"/>
        <w:sz w:val="28"/>
      </w:rPr>
      <w:drawing>
        <wp:anchor distT="0" distB="0" distL="114300" distR="114300" simplePos="0" relativeHeight="251658241" behindDoc="0" locked="0" layoutInCell="1" allowOverlap="1" wp14:anchorId="370C2D58" wp14:editId="69346AD3">
          <wp:simplePos x="0" y="0"/>
          <wp:positionH relativeFrom="column">
            <wp:posOffset>-10160</wp:posOffset>
          </wp:positionH>
          <wp:positionV relativeFrom="paragraph">
            <wp:posOffset>-157007</wp:posOffset>
          </wp:positionV>
          <wp:extent cx="790575" cy="790575"/>
          <wp:effectExtent l="0" t="0" r="9525" b="9525"/>
          <wp:wrapThrough wrapText="bothSides">
            <wp:wrapPolygon edited="0">
              <wp:start x="6246" y="0"/>
              <wp:lineTo x="0" y="3643"/>
              <wp:lineTo x="0" y="14573"/>
              <wp:lineTo x="520" y="17176"/>
              <wp:lineTo x="5725" y="21340"/>
              <wp:lineTo x="6246" y="21340"/>
              <wp:lineTo x="15094" y="21340"/>
              <wp:lineTo x="15614" y="21340"/>
              <wp:lineTo x="20819" y="17176"/>
              <wp:lineTo x="21340" y="14573"/>
              <wp:lineTo x="21340" y="3643"/>
              <wp:lineTo x="15094" y="0"/>
              <wp:lineTo x="6246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CountyLogo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noProof/>
        <w:color w:val="FFFFFF" w:themeColor="background1"/>
        <w:sz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F30309" wp14:editId="77C836B3">
              <wp:simplePos x="0" y="0"/>
              <wp:positionH relativeFrom="column">
                <wp:posOffset>981075</wp:posOffset>
              </wp:positionH>
              <wp:positionV relativeFrom="paragraph">
                <wp:posOffset>-129540</wp:posOffset>
              </wp:positionV>
              <wp:extent cx="0" cy="742950"/>
              <wp:effectExtent l="1905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38100">
                        <a:solidFill>
                          <a:srgbClr val="89E0FF"/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724948" id="Straight Connector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-10.2pt" to="77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" strokecolor="#89e0ff" strokeweight="3pt">
              <v:stroke joinstyle="miter"/>
            </v:line>
          </w:pict>
        </mc:Fallback>
      </mc:AlternateContent>
    </w:r>
    <w:r w:rsidRPr="00F51061">
      <w:rPr>
        <w:rFonts w:asciiTheme="majorHAnsi" w:hAnsiTheme="majorHAnsi"/>
        <w:b/>
        <w:noProof/>
        <w:color w:val="FFFFFF" w:themeColor="background1"/>
        <w:sz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E76757" wp14:editId="06744741">
              <wp:simplePos x="0" y="0"/>
              <wp:positionH relativeFrom="column">
                <wp:posOffset>-771525</wp:posOffset>
              </wp:positionH>
              <wp:positionV relativeFrom="paragraph">
                <wp:posOffset>-421005</wp:posOffset>
              </wp:positionV>
              <wp:extent cx="7886700" cy="12382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238250"/>
                      </a:xfrm>
                      <a:prstGeom prst="rect">
                        <a:avLst/>
                      </a:prstGeom>
                      <a:solidFill>
                        <a:srgbClr val="0017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9BA3BB" id="Rectangle 7" o:spid="_x0000_s1026" style="position:absolute;margin-left:-60.75pt;margin-top:-33.15pt;width:621pt;height:9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" fillcolor="#001746" stroked="f" strokeweight="1pt"/>
          </w:pict>
        </mc:Fallback>
      </mc:AlternateContent>
    </w:r>
    <w:r>
      <w:rPr>
        <w:rStyle w:val="SubtleEmphasis"/>
        <w:color w:val="FFFFFF" w:themeColor="background1"/>
      </w:rPr>
      <w:t xml:space="preserve">     </w:t>
    </w:r>
    <w:r w:rsidRPr="00F51061">
      <w:rPr>
        <w:rStyle w:val="SubtleEmphasis"/>
        <w:color w:val="FFFFFF" w:themeColor="background1"/>
      </w:rPr>
      <w:t xml:space="preserve"> </w:t>
    </w:r>
    <w:r w:rsidRPr="008A15B7">
      <w:rPr>
        <w:rFonts w:ascii="Arial Narrow" w:hAnsi="Arial Narrow" w:cs="Arial"/>
        <w:color w:val="FFFFFF" w:themeColor="background1"/>
        <w:sz w:val="40"/>
        <w:szCs w:val="40"/>
      </w:rPr>
      <w:t>HARRIS COUNTY</w:t>
    </w:r>
    <w:r>
      <w:rPr>
        <w:rFonts w:ascii="Arial" w:hAnsi="Arial" w:cs="Arial"/>
        <w:color w:val="FFFFFF" w:themeColor="background1"/>
        <w:sz w:val="28"/>
      </w:rPr>
      <w:tab/>
    </w:r>
    <w:r w:rsidR="00974FE8">
      <w:rPr>
        <w:rFonts w:ascii="Arial" w:hAnsi="Arial" w:cs="Arial"/>
        <w:color w:val="FFFFFF" w:themeColor="background1"/>
        <w:sz w:val="28"/>
      </w:rPr>
      <w:tab/>
    </w:r>
    <w:r w:rsidRPr="00F51061">
      <w:rPr>
        <w:rStyle w:val="SubtleEmphasis"/>
        <w:color w:val="FFFFFF" w:themeColor="background1"/>
      </w:rPr>
      <w:br/>
    </w:r>
    <w:r w:rsidRPr="008A15B7">
      <w:rPr>
        <w:rStyle w:val="Emphasis"/>
        <w:color w:val="D9D9D9" w:themeColor="background1" w:themeShade="D9"/>
      </w:rPr>
      <w:t xml:space="preserve">       </w:t>
    </w:r>
    <w:r w:rsidRPr="008A15B7">
      <w:rPr>
        <w:rStyle w:val="Emphasis"/>
        <w:color w:val="FFFFFF" w:themeColor="background1"/>
      </w:rPr>
      <w:t>CIP Investment Memo</w:t>
    </w:r>
    <w:r>
      <w:rPr>
        <w:rStyle w:val="Emphasis"/>
        <w:color w:val="FFFFFF" w:themeColor="background1"/>
      </w:rPr>
      <w:tab/>
    </w:r>
    <w:r>
      <w:rPr>
        <w:rStyle w:val="Emphasis"/>
        <w:color w:val="FFFFFF" w:themeColor="background1"/>
      </w:rPr>
      <w:tab/>
    </w:r>
    <w:r>
      <w:rPr>
        <w:rStyle w:val="Emphasis"/>
        <w:color w:val="FFFFFF" w:themeColor="background1"/>
      </w:rPr>
      <w:tab/>
    </w:r>
    <w:r>
      <w:rPr>
        <w:rStyle w:val="Emphasis"/>
        <w:color w:val="FFFFFF" w:themeColor="background1"/>
      </w:rPr>
      <w:tab/>
    </w:r>
    <w:r>
      <w:rPr>
        <w:rStyle w:val="Emphasis"/>
        <w:color w:val="FFFFFF" w:themeColor="background1"/>
      </w:rPr>
      <w:tab/>
    </w:r>
    <w:r>
      <w:rPr>
        <w:rStyle w:val="Emphasis"/>
        <w:color w:val="FFFFFF" w:themeColor="background1"/>
      </w:rPr>
      <w:tab/>
    </w:r>
  </w:p>
  <w:p w14:paraId="75A04BCA" w14:textId="77777777" w:rsidR="00565666" w:rsidRDefault="00565666" w:rsidP="005A20E2">
    <w:pPr>
      <w:pStyle w:val="Header"/>
      <w:tabs>
        <w:tab w:val="clear" w:pos="9689"/>
        <w:tab w:val="right" w:pos="11057"/>
      </w:tabs>
      <w:ind w:left="-1134" w:right="-10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323F4F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323F4F" w:themeColor="accent2"/>
        <w:u w:color="C4C4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C4C4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323F4F" w:themeColor="accent2"/>
        <w:u w:color="C4C4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D3791"/>
    <w:multiLevelType w:val="hybridMultilevel"/>
    <w:tmpl w:val="C804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F4F" w:themeColor="accent2"/>
        <w:u w:color="C4C4C4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3F4F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23F4F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C4C4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E02E2"/>
    <w:multiLevelType w:val="hybridMultilevel"/>
    <w:tmpl w:val="AE46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u w:color="C4C4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323F4F" w:themeColor="accent2"/>
        <w:u w:color="C4C4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23F4F" w:themeColor="accent2"/>
        <w:u w:color="C4C4C4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323F4F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323F4F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9"/>
  </w:num>
  <w:num w:numId="4">
    <w:abstractNumId w:val="27"/>
  </w:num>
  <w:num w:numId="5">
    <w:abstractNumId w:val="15"/>
  </w:num>
  <w:num w:numId="6">
    <w:abstractNumId w:val="8"/>
  </w:num>
  <w:num w:numId="7">
    <w:abstractNumId w:val="36"/>
  </w:num>
  <w:num w:numId="8">
    <w:abstractNumId w:val="14"/>
  </w:num>
  <w:num w:numId="9">
    <w:abstractNumId w:val="38"/>
  </w:num>
  <w:num w:numId="10">
    <w:abstractNumId w:val="33"/>
  </w:num>
  <w:num w:numId="11">
    <w:abstractNumId w:val="4"/>
  </w:num>
  <w:num w:numId="12">
    <w:abstractNumId w:val="11"/>
  </w:num>
  <w:num w:numId="13">
    <w:abstractNumId w:val="18"/>
  </w:num>
  <w:num w:numId="14">
    <w:abstractNumId w:val="26"/>
  </w:num>
  <w:num w:numId="15">
    <w:abstractNumId w:val="22"/>
  </w:num>
  <w:num w:numId="16">
    <w:abstractNumId w:val="7"/>
  </w:num>
  <w:num w:numId="17">
    <w:abstractNumId w:val="28"/>
  </w:num>
  <w:num w:numId="18">
    <w:abstractNumId w:val="39"/>
  </w:num>
  <w:num w:numId="19">
    <w:abstractNumId w:val="10"/>
  </w:num>
  <w:num w:numId="20">
    <w:abstractNumId w:val="31"/>
  </w:num>
  <w:num w:numId="21">
    <w:abstractNumId w:val="13"/>
  </w:num>
  <w:num w:numId="22">
    <w:abstractNumId w:val="23"/>
  </w:num>
  <w:num w:numId="23">
    <w:abstractNumId w:val="25"/>
  </w:num>
  <w:num w:numId="24">
    <w:abstractNumId w:val="21"/>
  </w:num>
  <w:num w:numId="25">
    <w:abstractNumId w:val="24"/>
  </w:num>
  <w:num w:numId="26">
    <w:abstractNumId w:val="9"/>
  </w:num>
  <w:num w:numId="27">
    <w:abstractNumId w:val="34"/>
  </w:num>
  <w:num w:numId="28">
    <w:abstractNumId w:val="16"/>
  </w:num>
  <w:num w:numId="29">
    <w:abstractNumId w:val="6"/>
  </w:num>
  <w:num w:numId="30">
    <w:abstractNumId w:val="20"/>
  </w:num>
  <w:num w:numId="31">
    <w:abstractNumId w:val="5"/>
  </w:num>
  <w:num w:numId="32">
    <w:abstractNumId w:val="30"/>
  </w:num>
  <w:num w:numId="33">
    <w:abstractNumId w:val="32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5"/>
  </w:num>
  <w:num w:numId="39">
    <w:abstractNumId w:val="12"/>
  </w:num>
  <w:num w:numId="4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N7YwMLEwAxIm5ko6SsGpxcWZ+XkgBRa1ALri8ncsAAAA"/>
  </w:docVars>
  <w:rsids>
    <w:rsidRoot w:val="009C2F3A"/>
    <w:rsid w:val="0000092E"/>
    <w:rsid w:val="00003408"/>
    <w:rsid w:val="00012A83"/>
    <w:rsid w:val="00015C37"/>
    <w:rsid w:val="00017C3C"/>
    <w:rsid w:val="00021F2E"/>
    <w:rsid w:val="00026EAE"/>
    <w:rsid w:val="000277C6"/>
    <w:rsid w:val="00027FA9"/>
    <w:rsid w:val="0003123C"/>
    <w:rsid w:val="00031413"/>
    <w:rsid w:val="00032A10"/>
    <w:rsid w:val="00043FFE"/>
    <w:rsid w:val="00044074"/>
    <w:rsid w:val="0004430C"/>
    <w:rsid w:val="00051A24"/>
    <w:rsid w:val="000612A6"/>
    <w:rsid w:val="00066DE2"/>
    <w:rsid w:val="0006702D"/>
    <w:rsid w:val="00077931"/>
    <w:rsid w:val="000811A0"/>
    <w:rsid w:val="00084E91"/>
    <w:rsid w:val="000900B6"/>
    <w:rsid w:val="000968EE"/>
    <w:rsid w:val="00096BE1"/>
    <w:rsid w:val="000A15A2"/>
    <w:rsid w:val="000A6168"/>
    <w:rsid w:val="000A649E"/>
    <w:rsid w:val="000A7626"/>
    <w:rsid w:val="000B01D6"/>
    <w:rsid w:val="000B1B5F"/>
    <w:rsid w:val="000B5DA2"/>
    <w:rsid w:val="000B6224"/>
    <w:rsid w:val="000C1C28"/>
    <w:rsid w:val="000C5872"/>
    <w:rsid w:val="000D1649"/>
    <w:rsid w:val="000E0979"/>
    <w:rsid w:val="000E1544"/>
    <w:rsid w:val="000F0B15"/>
    <w:rsid w:val="000F157A"/>
    <w:rsid w:val="000F53CC"/>
    <w:rsid w:val="00100314"/>
    <w:rsid w:val="0010086E"/>
    <w:rsid w:val="001056BA"/>
    <w:rsid w:val="0011031E"/>
    <w:rsid w:val="001155CE"/>
    <w:rsid w:val="001225D9"/>
    <w:rsid w:val="00124370"/>
    <w:rsid w:val="00127DF8"/>
    <w:rsid w:val="0013088C"/>
    <w:rsid w:val="00131168"/>
    <w:rsid w:val="00156611"/>
    <w:rsid w:val="00160392"/>
    <w:rsid w:val="00163653"/>
    <w:rsid w:val="001647DC"/>
    <w:rsid w:val="0016586E"/>
    <w:rsid w:val="00173962"/>
    <w:rsid w:val="00196FB1"/>
    <w:rsid w:val="001A5429"/>
    <w:rsid w:val="001B0BA3"/>
    <w:rsid w:val="001B50A4"/>
    <w:rsid w:val="001D1C22"/>
    <w:rsid w:val="001D59C9"/>
    <w:rsid w:val="001E11F1"/>
    <w:rsid w:val="001E1E35"/>
    <w:rsid w:val="001E1E58"/>
    <w:rsid w:val="001E35D6"/>
    <w:rsid w:val="001F4AB6"/>
    <w:rsid w:val="00205EB0"/>
    <w:rsid w:val="00206719"/>
    <w:rsid w:val="00221B14"/>
    <w:rsid w:val="00230F87"/>
    <w:rsid w:val="00234FE7"/>
    <w:rsid w:val="00236266"/>
    <w:rsid w:val="00240312"/>
    <w:rsid w:val="00246C2F"/>
    <w:rsid w:val="00247B17"/>
    <w:rsid w:val="00251C86"/>
    <w:rsid w:val="00252BD6"/>
    <w:rsid w:val="00252E4A"/>
    <w:rsid w:val="002642A8"/>
    <w:rsid w:val="00272E4D"/>
    <w:rsid w:val="00293BA5"/>
    <w:rsid w:val="002A137B"/>
    <w:rsid w:val="002A3498"/>
    <w:rsid w:val="002A4496"/>
    <w:rsid w:val="002A5E10"/>
    <w:rsid w:val="002B5B74"/>
    <w:rsid w:val="002C21DA"/>
    <w:rsid w:val="002C2CE3"/>
    <w:rsid w:val="002D2D44"/>
    <w:rsid w:val="002E67BA"/>
    <w:rsid w:val="002F10FD"/>
    <w:rsid w:val="002F68DD"/>
    <w:rsid w:val="0031130D"/>
    <w:rsid w:val="00312EF0"/>
    <w:rsid w:val="00314A6F"/>
    <w:rsid w:val="00323B20"/>
    <w:rsid w:val="00324C8E"/>
    <w:rsid w:val="00327364"/>
    <w:rsid w:val="00331B3A"/>
    <w:rsid w:val="00334394"/>
    <w:rsid w:val="00347AF5"/>
    <w:rsid w:val="00351335"/>
    <w:rsid w:val="0035593D"/>
    <w:rsid w:val="003572EE"/>
    <w:rsid w:val="00360F98"/>
    <w:rsid w:val="0036208C"/>
    <w:rsid w:val="00362478"/>
    <w:rsid w:val="003718F7"/>
    <w:rsid w:val="00374421"/>
    <w:rsid w:val="003770E5"/>
    <w:rsid w:val="003B4AF5"/>
    <w:rsid w:val="003B5758"/>
    <w:rsid w:val="003C1BE9"/>
    <w:rsid w:val="003D59A7"/>
    <w:rsid w:val="003E20E3"/>
    <w:rsid w:val="003E4021"/>
    <w:rsid w:val="003E78A7"/>
    <w:rsid w:val="003F0714"/>
    <w:rsid w:val="003F13B0"/>
    <w:rsid w:val="003F5F4A"/>
    <w:rsid w:val="004020D0"/>
    <w:rsid w:val="00403423"/>
    <w:rsid w:val="004077E2"/>
    <w:rsid w:val="00410DED"/>
    <w:rsid w:val="00413CFA"/>
    <w:rsid w:val="00421918"/>
    <w:rsid w:val="00423C21"/>
    <w:rsid w:val="004262DD"/>
    <w:rsid w:val="0042646F"/>
    <w:rsid w:val="00435096"/>
    <w:rsid w:val="004370C0"/>
    <w:rsid w:val="004411FB"/>
    <w:rsid w:val="00443212"/>
    <w:rsid w:val="004507F5"/>
    <w:rsid w:val="0045408E"/>
    <w:rsid w:val="00460791"/>
    <w:rsid w:val="0046358F"/>
    <w:rsid w:val="00465764"/>
    <w:rsid w:val="00470CAC"/>
    <w:rsid w:val="0047360E"/>
    <w:rsid w:val="00484233"/>
    <w:rsid w:val="00493EC0"/>
    <w:rsid w:val="00495909"/>
    <w:rsid w:val="004A31FE"/>
    <w:rsid w:val="004B5251"/>
    <w:rsid w:val="004B5779"/>
    <w:rsid w:val="004B5C6C"/>
    <w:rsid w:val="004B63F1"/>
    <w:rsid w:val="004C38E5"/>
    <w:rsid w:val="004C7299"/>
    <w:rsid w:val="004C7B3E"/>
    <w:rsid w:val="004D3284"/>
    <w:rsid w:val="004D7B2D"/>
    <w:rsid w:val="004E67B3"/>
    <w:rsid w:val="004F117E"/>
    <w:rsid w:val="00510CB0"/>
    <w:rsid w:val="0051379A"/>
    <w:rsid w:val="00513832"/>
    <w:rsid w:val="00524301"/>
    <w:rsid w:val="00526C37"/>
    <w:rsid w:val="00533047"/>
    <w:rsid w:val="00544180"/>
    <w:rsid w:val="005468BC"/>
    <w:rsid w:val="00551C97"/>
    <w:rsid w:val="00551E4A"/>
    <w:rsid w:val="0056416B"/>
    <w:rsid w:val="00565666"/>
    <w:rsid w:val="0057099E"/>
    <w:rsid w:val="00573927"/>
    <w:rsid w:val="00577B45"/>
    <w:rsid w:val="0059105D"/>
    <w:rsid w:val="005919AF"/>
    <w:rsid w:val="00594992"/>
    <w:rsid w:val="005A0AF3"/>
    <w:rsid w:val="005A20E2"/>
    <w:rsid w:val="005B0C0D"/>
    <w:rsid w:val="005B16AD"/>
    <w:rsid w:val="005B3466"/>
    <w:rsid w:val="005B3B8F"/>
    <w:rsid w:val="005B6A1A"/>
    <w:rsid w:val="005B7EE2"/>
    <w:rsid w:val="005D2146"/>
    <w:rsid w:val="005D705F"/>
    <w:rsid w:val="005E1F10"/>
    <w:rsid w:val="005F4ABA"/>
    <w:rsid w:val="005F6388"/>
    <w:rsid w:val="006018D6"/>
    <w:rsid w:val="00616576"/>
    <w:rsid w:val="00626957"/>
    <w:rsid w:val="00626FD8"/>
    <w:rsid w:val="006329E1"/>
    <w:rsid w:val="00633E73"/>
    <w:rsid w:val="006343DF"/>
    <w:rsid w:val="00635CCC"/>
    <w:rsid w:val="006364BE"/>
    <w:rsid w:val="00637F13"/>
    <w:rsid w:val="00645AAD"/>
    <w:rsid w:val="0065229E"/>
    <w:rsid w:val="00655308"/>
    <w:rsid w:val="00655B69"/>
    <w:rsid w:val="00664450"/>
    <w:rsid w:val="00671563"/>
    <w:rsid w:val="00681A5A"/>
    <w:rsid w:val="00682CAF"/>
    <w:rsid w:val="00692B59"/>
    <w:rsid w:val="006936EB"/>
    <w:rsid w:val="00695777"/>
    <w:rsid w:val="006971B0"/>
    <w:rsid w:val="0069795A"/>
    <w:rsid w:val="006A359E"/>
    <w:rsid w:val="006B2383"/>
    <w:rsid w:val="006B6971"/>
    <w:rsid w:val="006C07E8"/>
    <w:rsid w:val="006C0DC6"/>
    <w:rsid w:val="006C42CF"/>
    <w:rsid w:val="006D0144"/>
    <w:rsid w:val="006D0348"/>
    <w:rsid w:val="006D1556"/>
    <w:rsid w:val="006E015A"/>
    <w:rsid w:val="006E3FC8"/>
    <w:rsid w:val="006F1AB0"/>
    <w:rsid w:val="006F1C41"/>
    <w:rsid w:val="00704454"/>
    <w:rsid w:val="007047E5"/>
    <w:rsid w:val="007157EF"/>
    <w:rsid w:val="0073193C"/>
    <w:rsid w:val="0073670F"/>
    <w:rsid w:val="00737313"/>
    <w:rsid w:val="00740FCE"/>
    <w:rsid w:val="00753E67"/>
    <w:rsid w:val="0076324D"/>
    <w:rsid w:val="00777F80"/>
    <w:rsid w:val="00782419"/>
    <w:rsid w:val="007A1F92"/>
    <w:rsid w:val="007A7DB4"/>
    <w:rsid w:val="007B17C4"/>
    <w:rsid w:val="007B1F5A"/>
    <w:rsid w:val="007B3AB6"/>
    <w:rsid w:val="007B5AFF"/>
    <w:rsid w:val="007C1123"/>
    <w:rsid w:val="007C136F"/>
    <w:rsid w:val="007C3DB9"/>
    <w:rsid w:val="007C5AF4"/>
    <w:rsid w:val="007D2C96"/>
    <w:rsid w:val="007D36E9"/>
    <w:rsid w:val="007D5767"/>
    <w:rsid w:val="007F793B"/>
    <w:rsid w:val="00805363"/>
    <w:rsid w:val="00813EC8"/>
    <w:rsid w:val="00817F8C"/>
    <w:rsid w:val="0082626D"/>
    <w:rsid w:val="008273B0"/>
    <w:rsid w:val="00833F65"/>
    <w:rsid w:val="0083428B"/>
    <w:rsid w:val="008422E6"/>
    <w:rsid w:val="00863B11"/>
    <w:rsid w:val="00876F99"/>
    <w:rsid w:val="00880005"/>
    <w:rsid w:val="008820B3"/>
    <w:rsid w:val="00885E64"/>
    <w:rsid w:val="00886169"/>
    <w:rsid w:val="0089181A"/>
    <w:rsid w:val="008965F6"/>
    <w:rsid w:val="008A2B5E"/>
    <w:rsid w:val="008A48D8"/>
    <w:rsid w:val="008B4BAD"/>
    <w:rsid w:val="008B7C14"/>
    <w:rsid w:val="008D3386"/>
    <w:rsid w:val="008D722B"/>
    <w:rsid w:val="008E264D"/>
    <w:rsid w:val="008E2EB8"/>
    <w:rsid w:val="008E3A18"/>
    <w:rsid w:val="008E736C"/>
    <w:rsid w:val="008F00F2"/>
    <w:rsid w:val="008F1D70"/>
    <w:rsid w:val="008F3D63"/>
    <w:rsid w:val="008F704C"/>
    <w:rsid w:val="0090206C"/>
    <w:rsid w:val="00902998"/>
    <w:rsid w:val="00912C1B"/>
    <w:rsid w:val="00914769"/>
    <w:rsid w:val="0092125E"/>
    <w:rsid w:val="00924319"/>
    <w:rsid w:val="0092489B"/>
    <w:rsid w:val="00937044"/>
    <w:rsid w:val="00941509"/>
    <w:rsid w:val="009500FA"/>
    <w:rsid w:val="00952A7A"/>
    <w:rsid w:val="009578CD"/>
    <w:rsid w:val="00974BF8"/>
    <w:rsid w:val="00974DD3"/>
    <w:rsid w:val="00974FE8"/>
    <w:rsid w:val="00976B8C"/>
    <w:rsid w:val="009778A3"/>
    <w:rsid w:val="009863EA"/>
    <w:rsid w:val="009A13B1"/>
    <w:rsid w:val="009A3B33"/>
    <w:rsid w:val="009A4590"/>
    <w:rsid w:val="009A45A0"/>
    <w:rsid w:val="009B35B5"/>
    <w:rsid w:val="009B4773"/>
    <w:rsid w:val="009B652D"/>
    <w:rsid w:val="009C2F3A"/>
    <w:rsid w:val="009C6DA6"/>
    <w:rsid w:val="009D0739"/>
    <w:rsid w:val="009D24EF"/>
    <w:rsid w:val="009D2556"/>
    <w:rsid w:val="009D3A67"/>
    <w:rsid w:val="009D5C93"/>
    <w:rsid w:val="009E6B42"/>
    <w:rsid w:val="009F5B70"/>
    <w:rsid w:val="009F623F"/>
    <w:rsid w:val="00A075C6"/>
    <w:rsid w:val="00A127A8"/>
    <w:rsid w:val="00A162A9"/>
    <w:rsid w:val="00A16CD9"/>
    <w:rsid w:val="00A17DA6"/>
    <w:rsid w:val="00A34843"/>
    <w:rsid w:val="00A41799"/>
    <w:rsid w:val="00A423A8"/>
    <w:rsid w:val="00A469AC"/>
    <w:rsid w:val="00A630FD"/>
    <w:rsid w:val="00A6589D"/>
    <w:rsid w:val="00A7383A"/>
    <w:rsid w:val="00A74908"/>
    <w:rsid w:val="00A84A7F"/>
    <w:rsid w:val="00A859AF"/>
    <w:rsid w:val="00A91213"/>
    <w:rsid w:val="00A960DC"/>
    <w:rsid w:val="00AA0C7D"/>
    <w:rsid w:val="00AA29B1"/>
    <w:rsid w:val="00AA66D7"/>
    <w:rsid w:val="00AA78E2"/>
    <w:rsid w:val="00AB2A01"/>
    <w:rsid w:val="00AB7678"/>
    <w:rsid w:val="00AC100C"/>
    <w:rsid w:val="00AC3653"/>
    <w:rsid w:val="00AC4832"/>
    <w:rsid w:val="00AC4859"/>
    <w:rsid w:val="00AE0241"/>
    <w:rsid w:val="00AE069A"/>
    <w:rsid w:val="00AE2DAC"/>
    <w:rsid w:val="00AE5008"/>
    <w:rsid w:val="00AE7368"/>
    <w:rsid w:val="00B14D9C"/>
    <w:rsid w:val="00B20C48"/>
    <w:rsid w:val="00B26302"/>
    <w:rsid w:val="00B2796E"/>
    <w:rsid w:val="00B3709C"/>
    <w:rsid w:val="00B37B3B"/>
    <w:rsid w:val="00B44C47"/>
    <w:rsid w:val="00B501A1"/>
    <w:rsid w:val="00B56B93"/>
    <w:rsid w:val="00B57756"/>
    <w:rsid w:val="00B57F4F"/>
    <w:rsid w:val="00B73BFD"/>
    <w:rsid w:val="00B74804"/>
    <w:rsid w:val="00B74A29"/>
    <w:rsid w:val="00B7636D"/>
    <w:rsid w:val="00B80CF1"/>
    <w:rsid w:val="00B82ACD"/>
    <w:rsid w:val="00B865AC"/>
    <w:rsid w:val="00B866A8"/>
    <w:rsid w:val="00B9233E"/>
    <w:rsid w:val="00B9319B"/>
    <w:rsid w:val="00BA2A38"/>
    <w:rsid w:val="00BA31C4"/>
    <w:rsid w:val="00BB02E6"/>
    <w:rsid w:val="00BB11D9"/>
    <w:rsid w:val="00BD0C60"/>
    <w:rsid w:val="00BD6267"/>
    <w:rsid w:val="00BF5E91"/>
    <w:rsid w:val="00C02D86"/>
    <w:rsid w:val="00C06078"/>
    <w:rsid w:val="00C162DB"/>
    <w:rsid w:val="00C17BCF"/>
    <w:rsid w:val="00C27CF8"/>
    <w:rsid w:val="00C3246A"/>
    <w:rsid w:val="00C46402"/>
    <w:rsid w:val="00C46A82"/>
    <w:rsid w:val="00C52792"/>
    <w:rsid w:val="00C61A9F"/>
    <w:rsid w:val="00C643CE"/>
    <w:rsid w:val="00C65564"/>
    <w:rsid w:val="00C76029"/>
    <w:rsid w:val="00C77B42"/>
    <w:rsid w:val="00C913A5"/>
    <w:rsid w:val="00CA35EE"/>
    <w:rsid w:val="00CA61D8"/>
    <w:rsid w:val="00CC1285"/>
    <w:rsid w:val="00CC2DA1"/>
    <w:rsid w:val="00CC2DD3"/>
    <w:rsid w:val="00CD1628"/>
    <w:rsid w:val="00CD1D98"/>
    <w:rsid w:val="00CD256F"/>
    <w:rsid w:val="00CF0586"/>
    <w:rsid w:val="00CF1267"/>
    <w:rsid w:val="00CF1B4F"/>
    <w:rsid w:val="00D10456"/>
    <w:rsid w:val="00D13200"/>
    <w:rsid w:val="00D14182"/>
    <w:rsid w:val="00D17B71"/>
    <w:rsid w:val="00D24B3C"/>
    <w:rsid w:val="00D26769"/>
    <w:rsid w:val="00D27AF8"/>
    <w:rsid w:val="00D32F4F"/>
    <w:rsid w:val="00D34D0A"/>
    <w:rsid w:val="00D43AB8"/>
    <w:rsid w:val="00D517A3"/>
    <w:rsid w:val="00D52E48"/>
    <w:rsid w:val="00D55167"/>
    <w:rsid w:val="00D556F9"/>
    <w:rsid w:val="00D629AE"/>
    <w:rsid w:val="00D6543F"/>
    <w:rsid w:val="00D74E0C"/>
    <w:rsid w:val="00D82D0D"/>
    <w:rsid w:val="00D83966"/>
    <w:rsid w:val="00D83B09"/>
    <w:rsid w:val="00D91D46"/>
    <w:rsid w:val="00D94688"/>
    <w:rsid w:val="00D950EA"/>
    <w:rsid w:val="00D95C0A"/>
    <w:rsid w:val="00D96A64"/>
    <w:rsid w:val="00D96CD3"/>
    <w:rsid w:val="00DA1776"/>
    <w:rsid w:val="00DA3B84"/>
    <w:rsid w:val="00DB4C65"/>
    <w:rsid w:val="00DB5A2E"/>
    <w:rsid w:val="00DB5D9C"/>
    <w:rsid w:val="00DC0528"/>
    <w:rsid w:val="00DC1104"/>
    <w:rsid w:val="00DC2470"/>
    <w:rsid w:val="00DC7387"/>
    <w:rsid w:val="00DC7466"/>
    <w:rsid w:val="00DC7E1C"/>
    <w:rsid w:val="00DD08BD"/>
    <w:rsid w:val="00DE16D8"/>
    <w:rsid w:val="00DE1961"/>
    <w:rsid w:val="00DE4AC5"/>
    <w:rsid w:val="00DE65A2"/>
    <w:rsid w:val="00DF2DCC"/>
    <w:rsid w:val="00DF6925"/>
    <w:rsid w:val="00E01A8B"/>
    <w:rsid w:val="00E01D0E"/>
    <w:rsid w:val="00E13729"/>
    <w:rsid w:val="00E15D61"/>
    <w:rsid w:val="00E16215"/>
    <w:rsid w:val="00E2342C"/>
    <w:rsid w:val="00E237E8"/>
    <w:rsid w:val="00E25643"/>
    <w:rsid w:val="00E31650"/>
    <w:rsid w:val="00E327F6"/>
    <w:rsid w:val="00E35169"/>
    <w:rsid w:val="00E449F3"/>
    <w:rsid w:val="00E44A4C"/>
    <w:rsid w:val="00E533FA"/>
    <w:rsid w:val="00E53724"/>
    <w:rsid w:val="00E55283"/>
    <w:rsid w:val="00E552C8"/>
    <w:rsid w:val="00E6549C"/>
    <w:rsid w:val="00E75006"/>
    <w:rsid w:val="00E83084"/>
    <w:rsid w:val="00E84350"/>
    <w:rsid w:val="00E85863"/>
    <w:rsid w:val="00E862EA"/>
    <w:rsid w:val="00E91AE4"/>
    <w:rsid w:val="00EA0789"/>
    <w:rsid w:val="00EA1527"/>
    <w:rsid w:val="00EA431D"/>
    <w:rsid w:val="00EA5CB5"/>
    <w:rsid w:val="00EB35A3"/>
    <w:rsid w:val="00EB57D8"/>
    <w:rsid w:val="00EC291C"/>
    <w:rsid w:val="00EC4BCD"/>
    <w:rsid w:val="00ED417C"/>
    <w:rsid w:val="00ED54F1"/>
    <w:rsid w:val="00EE21E1"/>
    <w:rsid w:val="00EE7857"/>
    <w:rsid w:val="00EF1AF8"/>
    <w:rsid w:val="00EF31C2"/>
    <w:rsid w:val="00F16CE0"/>
    <w:rsid w:val="00F217F1"/>
    <w:rsid w:val="00F24CB9"/>
    <w:rsid w:val="00F33F5E"/>
    <w:rsid w:val="00F33F62"/>
    <w:rsid w:val="00F379BC"/>
    <w:rsid w:val="00F45836"/>
    <w:rsid w:val="00F535C5"/>
    <w:rsid w:val="00F55616"/>
    <w:rsid w:val="00F60840"/>
    <w:rsid w:val="00F6317D"/>
    <w:rsid w:val="00F714EF"/>
    <w:rsid w:val="00F755BF"/>
    <w:rsid w:val="00F75B86"/>
    <w:rsid w:val="00F77933"/>
    <w:rsid w:val="00F77F08"/>
    <w:rsid w:val="00F8411A"/>
    <w:rsid w:val="00F90611"/>
    <w:rsid w:val="00F97452"/>
    <w:rsid w:val="00FB53D2"/>
    <w:rsid w:val="00FC1405"/>
    <w:rsid w:val="00FC7692"/>
    <w:rsid w:val="00FE1BCA"/>
    <w:rsid w:val="00FF0617"/>
    <w:rsid w:val="00FF0913"/>
    <w:rsid w:val="00FF5AD6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2F8730"/>
  <w15:chartTrackingRefBased/>
  <w15:docId w15:val="{1E170158-D3CB-4FF4-A440-E6BA1A85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BE1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C4C4C4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323F4F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2F549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1616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929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8E3A18"/>
    <w:pPr>
      <w:pBdr>
        <w:top w:val="single" w:sz="8" w:space="1" w:color="E7E6E6" w:themeColor="background2"/>
      </w:pBd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3A18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62A9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A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323F4F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323F4F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323F4F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323F4F" w:themeColor="accent2"/>
      <w:sz w:val="28"/>
    </w:rPr>
  </w:style>
  <w:style w:type="character" w:styleId="Emphasis">
    <w:name w:val="Emphasis"/>
    <w:uiPriority w:val="20"/>
    <w:qFormat/>
    <w:rsid w:val="007D2C96"/>
    <w:rPr>
      <w:rFonts w:cstheme="minorHAnsi"/>
      <w:i/>
      <w:color w:val="262626" w:themeColor="text1" w:themeTint="D9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2F549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61616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929292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C4C4C4" w:themeColor="accent1"/>
      </w:pBdr>
    </w:pPr>
    <w:rPr>
      <w:rFonts w:asciiTheme="majorHAnsi" w:hAnsiTheme="majorHAnsi"/>
      <w:b/>
      <w:color w:val="323F4F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A5A5A5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4472C4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70AD47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323F4F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E237E8"/>
    <w:pPr>
      <w:spacing w:before="0" w:after="0" w:line="240" w:lineRule="auto"/>
    </w:pPr>
    <w:rPr>
      <w:color w:val="0D0D0D" w:themeColor="text1" w:themeTint="F2"/>
      <w:sz w:val="18"/>
    </w:rPr>
  </w:style>
  <w:style w:type="paragraph" w:customStyle="1" w:styleId="TableHeadings">
    <w:name w:val="Table Headings"/>
    <w:basedOn w:val="Normal"/>
    <w:qFormat/>
    <w:rsid w:val="00A162A9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rsid w:val="00096BE1"/>
    <w:rPr>
      <w:color w:val="auto"/>
      <w:sz w:val="18"/>
      <w:bdr w:val="none" w:sz="0" w:space="0" w:color="auto"/>
    </w:rPr>
  </w:style>
  <w:style w:type="table" w:styleId="TableGridLight">
    <w:name w:val="Grid Table Light"/>
    <w:basedOn w:val="TableNormal"/>
    <w:uiPriority w:val="40"/>
    <w:rsid w:val="00FC76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76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C76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3-Accent2">
    <w:name w:val="List Table 3 Accent 2"/>
    <w:basedOn w:val="TableNormal"/>
    <w:uiPriority w:val="48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323F4F" w:themeColor="accent2"/>
        <w:left w:val="single" w:sz="4" w:space="0" w:color="323F4F" w:themeColor="accent2"/>
        <w:bottom w:val="single" w:sz="4" w:space="0" w:color="323F4F" w:themeColor="accent2"/>
        <w:right w:val="single" w:sz="4" w:space="0" w:color="323F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F4F" w:themeFill="accent2"/>
      </w:tcPr>
    </w:tblStylePr>
    <w:tblStylePr w:type="lastRow">
      <w:rPr>
        <w:b/>
        <w:bCs/>
      </w:rPr>
      <w:tblPr/>
      <w:tcPr>
        <w:tcBorders>
          <w:top w:val="double" w:sz="4" w:space="0" w:color="323F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F4F" w:themeColor="accent2"/>
          <w:right w:val="single" w:sz="4" w:space="0" w:color="323F4F" w:themeColor="accent2"/>
        </w:tcBorders>
      </w:tcPr>
    </w:tblStylePr>
    <w:tblStylePr w:type="band1Horz">
      <w:tblPr/>
      <w:tcPr>
        <w:tcBorders>
          <w:top w:val="single" w:sz="4" w:space="0" w:color="323F4F" w:themeColor="accent2"/>
          <w:bottom w:val="single" w:sz="4" w:space="0" w:color="323F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F4F" w:themeColor="accent2"/>
          <w:left w:val="nil"/>
        </w:tcBorders>
      </w:tcPr>
    </w:tblStylePr>
    <w:tblStylePr w:type="swCell">
      <w:tblPr/>
      <w:tcPr>
        <w:tcBorders>
          <w:top w:val="double" w:sz="4" w:space="0" w:color="323F4F" w:themeColor="accent2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FC7692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1" w:themeTint="99"/>
        <w:bottom w:val="single" w:sz="2" w:space="0" w:color="DBDBDB" w:themeColor="accent1" w:themeTint="99"/>
        <w:insideH w:val="single" w:sz="2" w:space="0" w:color="DBDBDB" w:themeColor="accent1" w:themeTint="99"/>
        <w:insideV w:val="single" w:sz="2" w:space="0" w:color="DBDB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1" w:themeFillTint="33"/>
      </w:tcPr>
    </w:tblStylePr>
    <w:tblStylePr w:type="band1Horz">
      <w:tblPr/>
      <w:tcPr>
        <w:shd w:val="clear" w:color="auto" w:fill="F3F3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1" w:themeTint="66"/>
        <w:left w:val="single" w:sz="4" w:space="0" w:color="E7E7E7" w:themeColor="accent1" w:themeTint="66"/>
        <w:bottom w:val="single" w:sz="4" w:space="0" w:color="E7E7E7" w:themeColor="accent1" w:themeTint="66"/>
        <w:right w:val="single" w:sz="4" w:space="0" w:color="E7E7E7" w:themeColor="accent1" w:themeTint="66"/>
        <w:insideH w:val="single" w:sz="4" w:space="0" w:color="E7E7E7" w:themeColor="accent1" w:themeTint="66"/>
        <w:insideV w:val="single" w:sz="4" w:space="0" w:color="E7E7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C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C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C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C4C4" w:themeFill="accent1"/>
      </w:tcPr>
    </w:tblStylePr>
    <w:tblStylePr w:type="band1Vert">
      <w:tblPr/>
      <w:tcPr>
        <w:shd w:val="clear" w:color="auto" w:fill="E7E7E7" w:themeFill="accent1" w:themeFillTint="66"/>
      </w:tcPr>
    </w:tblStylePr>
    <w:tblStylePr w:type="band1Horz">
      <w:tblPr/>
      <w:tcPr>
        <w:shd w:val="clear" w:color="auto" w:fill="E7E7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F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F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3F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3F4F" w:themeFill="accent2"/>
      </w:tcPr>
    </w:tblStylePr>
    <w:tblStylePr w:type="band1Vert">
      <w:tblPr/>
      <w:tcPr>
        <w:shd w:val="clear" w:color="auto" w:fill="A1B0C3" w:themeFill="accent2" w:themeFillTint="66"/>
      </w:tcPr>
    </w:tblStylePr>
    <w:tblStylePr w:type="band1Horz">
      <w:tblPr/>
      <w:tcPr>
        <w:shd w:val="clear" w:color="auto" w:fill="A1B0C3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FC7692"/>
    <w:pPr>
      <w:spacing w:after="0" w:line="240" w:lineRule="auto"/>
    </w:pPr>
    <w:tblPr>
      <w:tblStyleRowBandSize w:val="1"/>
      <w:tblStyleColBandSize w:val="1"/>
      <w:tblBorders>
        <w:top w:val="single" w:sz="4" w:space="0" w:color="7389A6" w:themeColor="accent2" w:themeTint="99"/>
        <w:left w:val="single" w:sz="4" w:space="0" w:color="7389A6" w:themeColor="accent2" w:themeTint="99"/>
        <w:bottom w:val="single" w:sz="4" w:space="0" w:color="7389A6" w:themeColor="accent2" w:themeTint="99"/>
        <w:right w:val="single" w:sz="4" w:space="0" w:color="7389A6" w:themeColor="accent2" w:themeTint="99"/>
        <w:insideH w:val="single" w:sz="4" w:space="0" w:color="7389A6" w:themeColor="accent2" w:themeTint="99"/>
        <w:insideV w:val="single" w:sz="4" w:space="0" w:color="7389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F4F" w:themeColor="accent2"/>
          <w:left w:val="single" w:sz="4" w:space="0" w:color="323F4F" w:themeColor="accent2"/>
          <w:bottom w:val="single" w:sz="4" w:space="0" w:color="323F4F" w:themeColor="accent2"/>
          <w:right w:val="single" w:sz="4" w:space="0" w:color="323F4F" w:themeColor="accent2"/>
          <w:insideH w:val="nil"/>
          <w:insideV w:val="nil"/>
        </w:tcBorders>
        <w:shd w:val="clear" w:color="auto" w:fill="323F4F" w:themeFill="accent2"/>
      </w:tcPr>
    </w:tblStylePr>
    <w:tblStylePr w:type="lastRow">
      <w:rPr>
        <w:b/>
        <w:bCs/>
      </w:rPr>
      <w:tblPr/>
      <w:tcPr>
        <w:tcBorders>
          <w:top w:val="double" w:sz="4" w:space="0" w:color="323F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7E1" w:themeFill="accent2" w:themeFillTint="33"/>
      </w:tcPr>
    </w:tblStylePr>
    <w:tblStylePr w:type="band1Horz">
      <w:tblPr/>
      <w:tcPr>
        <w:shd w:val="clear" w:color="auto" w:fill="D0D7E1" w:themeFill="accent2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9578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578CD"/>
    <w:pPr>
      <w:spacing w:after="0" w:line="240" w:lineRule="auto"/>
    </w:pPr>
    <w:rPr>
      <w:color w:val="929292" w:themeColor="accent1" w:themeShade="BF"/>
    </w:rPr>
    <w:tblPr>
      <w:tblStyleRowBandSize w:val="1"/>
      <w:tblStyleColBandSize w:val="1"/>
      <w:tblBorders>
        <w:top w:val="single" w:sz="4" w:space="0" w:color="DBDBDB" w:themeColor="accent1" w:themeTint="99"/>
        <w:left w:val="single" w:sz="4" w:space="0" w:color="DBDBDB" w:themeColor="accent1" w:themeTint="99"/>
        <w:bottom w:val="single" w:sz="4" w:space="0" w:color="DBDBDB" w:themeColor="accent1" w:themeTint="99"/>
        <w:right w:val="single" w:sz="4" w:space="0" w:color="DBDBDB" w:themeColor="accent1" w:themeTint="99"/>
        <w:insideH w:val="single" w:sz="4" w:space="0" w:color="DBDBDB" w:themeColor="accent1" w:themeTint="99"/>
        <w:insideV w:val="single" w:sz="4" w:space="0" w:color="DBDB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1" w:themeFillTint="33"/>
      </w:tcPr>
    </w:tblStylePr>
    <w:tblStylePr w:type="band1Horz">
      <w:tblPr/>
      <w:tcPr>
        <w:shd w:val="clear" w:color="auto" w:fill="F3F3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D2D44"/>
    <w:pPr>
      <w:spacing w:after="0" w:line="240" w:lineRule="auto"/>
    </w:pPr>
    <w:rPr>
      <w:rFonts w:eastAsia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1E3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5D6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D6"/>
    <w:rPr>
      <w:b/>
      <w:bCs/>
      <w:color w:val="595959" w:themeColor="text1" w:themeTint="A6"/>
      <w:sz w:val="20"/>
      <w:szCs w:val="20"/>
    </w:rPr>
  </w:style>
  <w:style w:type="character" w:customStyle="1" w:styleId="normaltextrun">
    <w:name w:val="normaltextrun"/>
    <w:basedOn w:val="DefaultParagraphFont"/>
    <w:rsid w:val="003718F7"/>
  </w:style>
  <w:style w:type="table" w:customStyle="1" w:styleId="TableGridLight1">
    <w:name w:val="Table Grid Light1"/>
    <w:basedOn w:val="TableNormal"/>
    <w:next w:val="TableGridLight"/>
    <w:uiPriority w:val="40"/>
    <w:rsid w:val="004A31F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9A13B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utierrez\AppData\Roaming\Microsoft\Templates\Professional%20services%20business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EFC72F002B4FC5A9105EC6EEAE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4F75-C999-4DD4-B61F-36488AF7E9C4}"/>
      </w:docPartPr>
      <w:docPartBody>
        <w:p w:rsidR="006A1B14" w:rsidRDefault="00310D1F" w:rsidP="00310D1F">
          <w:pPr>
            <w:pStyle w:val="81EFC72F002B4FC5A9105EC6EEAE74BD1"/>
          </w:pPr>
          <w:r w:rsidRPr="00410DED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05A3B383F570446DA4185B6C12E2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1726-A7D5-4D9E-80A4-5CF13DF7298E}"/>
      </w:docPartPr>
      <w:docPartBody>
        <w:p w:rsidR="006A1B14" w:rsidRDefault="00310D1F" w:rsidP="00310D1F">
          <w:pPr>
            <w:pStyle w:val="05A3B383F570446DA4185B6C12E285C0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E52D374C949F458AA20B3130D822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1C02-A93E-467C-B266-61984FDAB102}"/>
      </w:docPartPr>
      <w:docPartBody>
        <w:p w:rsidR="00916F8E" w:rsidRDefault="00310D1F" w:rsidP="00310D1F">
          <w:pPr>
            <w:pStyle w:val="E52D374C949F458AA20B3130D822FBAD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F2AAE905DB834128B843A1AD7BDC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5B82-2AAD-4968-89C8-A6EF3D037545}"/>
      </w:docPartPr>
      <w:docPartBody>
        <w:p w:rsidR="00E15700" w:rsidRDefault="00310D1F" w:rsidP="00310D1F">
          <w:pPr>
            <w:pStyle w:val="F2AAE905DB834128B843A1AD7BDCE8A7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C068264A3E66440E94DDF3B95B62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1D1C-07C8-4DCE-8532-7BAF71ACC65E}"/>
      </w:docPartPr>
      <w:docPartBody>
        <w:p w:rsidR="00E15700" w:rsidRDefault="00310D1F" w:rsidP="00310D1F">
          <w:pPr>
            <w:pStyle w:val="C068264A3E66440E94DDF3B95B6239B4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E310D74513134FBD952594427BD6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07F8-E6AF-4B0D-A748-5BD085D08E3C}"/>
      </w:docPartPr>
      <w:docPartBody>
        <w:p w:rsidR="00E15700" w:rsidRDefault="00310D1F" w:rsidP="00310D1F">
          <w:pPr>
            <w:pStyle w:val="E310D74513134FBD952594427BD690FC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C84A5CE6AA674125AAE21CC5BCE7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8E95-97C7-4975-BEA5-FE1E390AB324}"/>
      </w:docPartPr>
      <w:docPartBody>
        <w:p w:rsidR="00E15700" w:rsidRDefault="00310D1F" w:rsidP="00310D1F">
          <w:pPr>
            <w:pStyle w:val="C84A5CE6AA674125AAE21CC5BCE737E5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47DC50AB67464B98A5C85F1AEA65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BE9D-32F7-4D0E-A9E1-D2FEA19E5C83}"/>
      </w:docPartPr>
      <w:docPartBody>
        <w:p w:rsidR="00E15700" w:rsidRDefault="00310D1F" w:rsidP="00310D1F">
          <w:pPr>
            <w:pStyle w:val="47DC50AB67464B98A5C85F1AEA65AF75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EB3DA11B254A469DB6F172C39467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2BF6-1A0D-4C3C-957B-3308ECBEA9D8}"/>
      </w:docPartPr>
      <w:docPartBody>
        <w:p w:rsidR="00E15700" w:rsidRDefault="00310D1F" w:rsidP="00310D1F">
          <w:pPr>
            <w:pStyle w:val="EB3DA11B254A469DB6F172C39467940C1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85F581F724384DB18E849005852F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6E0E-5D43-43AA-8629-D6C8047A37ED}"/>
      </w:docPartPr>
      <w:docPartBody>
        <w:p w:rsidR="005F3411" w:rsidRDefault="00BF598C" w:rsidP="00BF598C">
          <w:pPr>
            <w:pStyle w:val="85F581F724384DB18E849005852FC461"/>
          </w:pPr>
          <w:r w:rsidRPr="00C115E3">
            <w:rPr>
              <w:rStyle w:val="PlaceholderText"/>
            </w:rPr>
            <w:t>Choose an item.</w:t>
          </w:r>
        </w:p>
      </w:docPartBody>
    </w:docPart>
    <w:docPart>
      <w:docPartPr>
        <w:name w:val="424570006A7A4473B97052FECC0D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CFAC-31A0-4B5E-8C17-B23ADBF91B28}"/>
      </w:docPartPr>
      <w:docPartBody>
        <w:p w:rsidR="00F46A00" w:rsidRDefault="00310D1F" w:rsidP="00310D1F">
          <w:pPr>
            <w:pStyle w:val="424570006A7A4473B97052FECC0D698D2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45DD8C2DBBE9470BB1C3C54A4919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3840-87EF-4ECF-93B7-8E52E643BE16}"/>
      </w:docPartPr>
      <w:docPartBody>
        <w:p w:rsidR="00F46A00" w:rsidRDefault="00310D1F" w:rsidP="00310D1F">
          <w:pPr>
            <w:pStyle w:val="45DD8C2DBBE9470BB1C3C54A4919EA8B2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3E"/>
    <w:rsid w:val="00087767"/>
    <w:rsid w:val="002456C4"/>
    <w:rsid w:val="00310D1F"/>
    <w:rsid w:val="00380B95"/>
    <w:rsid w:val="003A0ABF"/>
    <w:rsid w:val="0042529F"/>
    <w:rsid w:val="004A3869"/>
    <w:rsid w:val="005124E0"/>
    <w:rsid w:val="005E29D7"/>
    <w:rsid w:val="005F3411"/>
    <w:rsid w:val="00662132"/>
    <w:rsid w:val="006A1B14"/>
    <w:rsid w:val="00740957"/>
    <w:rsid w:val="00775FE9"/>
    <w:rsid w:val="00846F03"/>
    <w:rsid w:val="008F1E5E"/>
    <w:rsid w:val="00911D96"/>
    <w:rsid w:val="00916F8E"/>
    <w:rsid w:val="009A7675"/>
    <w:rsid w:val="00A372C3"/>
    <w:rsid w:val="00BF598C"/>
    <w:rsid w:val="00E15700"/>
    <w:rsid w:val="00E71B3E"/>
    <w:rsid w:val="00F4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D1F"/>
    <w:rPr>
      <w:color w:val="808080"/>
    </w:rPr>
  </w:style>
  <w:style w:type="paragraph" w:customStyle="1" w:styleId="85F581F724384DB18E849005852FC461">
    <w:name w:val="85F581F724384DB18E849005852FC461"/>
    <w:rsid w:val="00BF598C"/>
    <w:rPr>
      <w:lang w:eastAsia="zh-TW"/>
    </w:rPr>
  </w:style>
  <w:style w:type="paragraph" w:customStyle="1" w:styleId="45DD8C2DBBE9470BB1C3C54A4919EA8B2">
    <w:name w:val="45DD8C2DBBE9470BB1C3C54A4919EA8B2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05A3B383F570446DA4185B6C12E285C01">
    <w:name w:val="05A3B383F570446DA4185B6C12E285C0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E52D374C949F458AA20B3130D822FBAD1">
    <w:name w:val="E52D374C949F458AA20B3130D822FBAD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81EFC72F002B4FC5A9105EC6EEAE74BD1">
    <w:name w:val="81EFC72F002B4FC5A9105EC6EEAE74BD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F2AAE905DB834128B843A1AD7BDCE8A71">
    <w:name w:val="F2AAE905DB834128B843A1AD7BDCE8A7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C068264A3E66440E94DDF3B95B6239B41">
    <w:name w:val="C068264A3E66440E94DDF3B95B6239B4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E310D74513134FBD952594427BD690FC1">
    <w:name w:val="E310D74513134FBD952594427BD690FC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C84A5CE6AA674125AAE21CC5BCE737E51">
    <w:name w:val="C84A5CE6AA674125AAE21CC5BCE737E5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47DC50AB67464B98A5C85F1AEA65AF751">
    <w:name w:val="47DC50AB67464B98A5C85F1AEA65AF75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EB3DA11B254A469DB6F172C39467940C1">
    <w:name w:val="EB3DA11B254A469DB6F172C39467940C1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  <w:style w:type="paragraph" w:customStyle="1" w:styleId="424570006A7A4473B97052FECC0D698D2">
    <w:name w:val="424570006A7A4473B97052FECC0D698D2"/>
    <w:rsid w:val="00310D1F"/>
    <w:pPr>
      <w:spacing w:before="120" w:after="120" w:line="288" w:lineRule="auto"/>
    </w:pPr>
    <w:rPr>
      <w:rFonts w:eastAsiaTheme="minorHAnsi"/>
      <w:color w:val="595959" w:themeColor="text1" w:themeTint="A6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arrisCounty_Template_1">
  <a:themeElements>
    <a:clrScheme name="Custom 1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4C4C4"/>
      </a:accent1>
      <a:accent2>
        <a:srgbClr val="323F4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arrisCounty_Template_1" id="{B0C53597-A6CD-48E8-BD89-2D1571418273}" vid="{DD5ECF28-7299-4155-AABD-892E2930B2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190dd-efde-44f3-8d67-c49a52be16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1E46C6D92964B9C6431231D22C12F" ma:contentTypeVersion="13" ma:contentTypeDescription="Create a new document." ma:contentTypeScope="" ma:versionID="244a898612b87181d86500682b686a5d">
  <xsd:schema xmlns:xsd="http://www.w3.org/2001/XMLSchema" xmlns:xs="http://www.w3.org/2001/XMLSchema" xmlns:p="http://schemas.microsoft.com/office/2006/metadata/properties" xmlns:ns3="728190dd-efde-44f3-8d67-c49a52be1655" xmlns:ns4="597f0da2-039d-4e74-82df-d21f94aafe92" targetNamespace="http://schemas.microsoft.com/office/2006/metadata/properties" ma:root="true" ma:fieldsID="ae25da41ed806a6e4c060dfaea11366d" ns3:_="" ns4:_="">
    <xsd:import namespace="728190dd-efde-44f3-8d67-c49a52be1655"/>
    <xsd:import namespace="597f0da2-039d-4e74-82df-d21f94aafe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190dd-efde-44f3-8d67-c49a52be1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f0da2-039d-4e74-82df-d21f94aaf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A196-CAFF-4056-A692-209B0BE006B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97f0da2-039d-4e74-82df-d21f94aafe92"/>
    <ds:schemaRef ds:uri="728190dd-efde-44f3-8d67-c49a52be165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B5A451-D620-45E3-8A95-3AA89D513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C9451-254C-47D5-9A02-56BC2924A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190dd-efde-44f3-8d67-c49a52be1655"/>
    <ds:schemaRef ds:uri="597f0da2-039d-4e74-82df-d21f94aaf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83AF5-151A-4268-BEBA-0F6F19BF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1</TotalTime>
  <Pages>3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Buttram, Traci (Office of County Administration)</dc:creator>
  <cp:keywords/>
  <dc:description/>
  <cp:lastModifiedBy>Buttram, Traci (Budget Management)</cp:lastModifiedBy>
  <cp:revision>2</cp:revision>
  <dcterms:created xsi:type="dcterms:W3CDTF">2023-09-19T18:27:00Z</dcterms:created>
  <dcterms:modified xsi:type="dcterms:W3CDTF">2023-09-19T18:27:00Z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0x010100DBE1E46C6D92964B9C6431231D22C12F</vt:lpwstr>
  </property>
  <property fmtid="{D5CDD505-2E9C-101B-9397-08002B2CF9AE}" pid="3" name="MediaServiceImageTags">
    <vt:lpwstr/>
  </property>
</Properties>
</file>